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1A" w:rsidRDefault="00CD3D1A" w:rsidP="00CD3D1A">
      <w:pPr>
        <w:pStyle w:val="ad"/>
        <w:spacing w:line="0" w:lineRule="atLeast"/>
        <w:jc w:val="center"/>
        <w:rPr>
          <w:rFonts w:ascii="Arial" w:hAnsi="Arial" w:cs="Arial"/>
          <w:sz w:val="24"/>
          <w:szCs w:val="24"/>
        </w:rPr>
      </w:pPr>
    </w:p>
    <w:p w:rsidR="00CD3D1A" w:rsidRDefault="00CD3D1A" w:rsidP="00CD3D1A">
      <w:pPr>
        <w:spacing w:line="0" w:lineRule="atLeast"/>
        <w:jc w:val="center"/>
        <w:rPr>
          <w:rFonts w:ascii="Arial" w:hAnsi="Arial" w:cs="Arial"/>
          <w:noProof/>
          <w:sz w:val="24"/>
          <w:szCs w:val="24"/>
        </w:rPr>
      </w:pPr>
      <w:r>
        <w:rPr>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rFonts w:ascii="Arial" w:hAnsi="Arial" w:cs="Arial"/>
          <w:noProof/>
          <w:sz w:val="24"/>
          <w:szCs w:val="24"/>
        </w:rPr>
        <w:t>КРАСНОДАРСКИЙ КРАЙ</w:t>
      </w:r>
    </w:p>
    <w:p w:rsidR="00CD3D1A" w:rsidRDefault="00CD3D1A" w:rsidP="00CD3D1A">
      <w:pPr>
        <w:pStyle w:val="ad"/>
        <w:spacing w:line="0" w:lineRule="atLeast"/>
        <w:jc w:val="center"/>
        <w:rPr>
          <w:rFonts w:ascii="Arial" w:hAnsi="Arial" w:cs="Arial"/>
          <w:noProof/>
          <w:sz w:val="24"/>
          <w:szCs w:val="24"/>
        </w:rPr>
      </w:pPr>
      <w:r>
        <w:rPr>
          <w:rFonts w:ascii="Arial" w:hAnsi="Arial" w:cs="Arial"/>
          <w:noProof/>
          <w:sz w:val="24"/>
          <w:szCs w:val="24"/>
        </w:rPr>
        <w:t>НОВОКУБАНСКИЙ РАЙОН</w:t>
      </w:r>
    </w:p>
    <w:p w:rsidR="00CD3D1A" w:rsidRDefault="00CD3D1A" w:rsidP="00CD3D1A">
      <w:pPr>
        <w:pStyle w:val="ad"/>
        <w:spacing w:line="0" w:lineRule="atLeast"/>
        <w:jc w:val="center"/>
        <w:rPr>
          <w:rFonts w:ascii="Arial" w:hAnsi="Arial" w:cs="Arial"/>
          <w:noProof/>
          <w:sz w:val="24"/>
          <w:szCs w:val="24"/>
        </w:rPr>
      </w:pPr>
      <w:r>
        <w:rPr>
          <w:rFonts w:ascii="Arial" w:hAnsi="Arial" w:cs="Arial"/>
          <w:noProof/>
          <w:sz w:val="24"/>
          <w:szCs w:val="24"/>
        </w:rPr>
        <w:t>АДМИНИСТРАЦИЯ ЛЯПИНСКОГО СЕЛЬСКОГО ПОСЕЛЕНИЯ</w:t>
      </w:r>
    </w:p>
    <w:p w:rsidR="00CD3D1A" w:rsidRDefault="00CD3D1A" w:rsidP="00CD3D1A">
      <w:pPr>
        <w:pStyle w:val="ad"/>
        <w:spacing w:line="0" w:lineRule="atLeast"/>
        <w:jc w:val="center"/>
        <w:rPr>
          <w:rFonts w:ascii="Arial" w:hAnsi="Arial" w:cs="Arial"/>
          <w:noProof/>
          <w:sz w:val="24"/>
          <w:szCs w:val="24"/>
        </w:rPr>
      </w:pPr>
      <w:r>
        <w:rPr>
          <w:rFonts w:ascii="Arial" w:hAnsi="Arial" w:cs="Arial"/>
          <w:noProof/>
          <w:sz w:val="24"/>
          <w:szCs w:val="24"/>
        </w:rPr>
        <w:t>НОВОКУБАНСКОГО РАЙОНА</w:t>
      </w:r>
    </w:p>
    <w:p w:rsidR="00CD3D1A" w:rsidRDefault="00CD3D1A" w:rsidP="00CD3D1A">
      <w:pPr>
        <w:pStyle w:val="ad"/>
        <w:spacing w:line="0" w:lineRule="atLeast"/>
        <w:jc w:val="center"/>
        <w:rPr>
          <w:rFonts w:ascii="Arial" w:hAnsi="Arial" w:cs="Arial"/>
          <w:noProof/>
          <w:sz w:val="24"/>
          <w:szCs w:val="24"/>
        </w:rPr>
      </w:pPr>
    </w:p>
    <w:p w:rsidR="00CD3D1A" w:rsidRDefault="00CD3D1A" w:rsidP="00CD3D1A">
      <w:pPr>
        <w:pStyle w:val="ad"/>
        <w:spacing w:line="0" w:lineRule="atLeast"/>
        <w:jc w:val="center"/>
        <w:rPr>
          <w:rFonts w:ascii="Arial" w:hAnsi="Arial" w:cs="Arial"/>
          <w:sz w:val="24"/>
          <w:szCs w:val="24"/>
        </w:rPr>
      </w:pPr>
      <w:r>
        <w:rPr>
          <w:rFonts w:ascii="Arial" w:hAnsi="Arial" w:cs="Arial"/>
          <w:sz w:val="24"/>
          <w:szCs w:val="24"/>
        </w:rPr>
        <w:t>ПОСТАНОВЛЕНИЕ</w:t>
      </w:r>
    </w:p>
    <w:p w:rsidR="00CD3D1A" w:rsidRDefault="00CD3D1A" w:rsidP="00CD3D1A">
      <w:pPr>
        <w:pStyle w:val="ad"/>
        <w:spacing w:line="0" w:lineRule="atLeast"/>
        <w:jc w:val="center"/>
        <w:rPr>
          <w:rFonts w:ascii="Arial" w:hAnsi="Arial" w:cs="Arial"/>
          <w:sz w:val="24"/>
          <w:szCs w:val="24"/>
        </w:rPr>
      </w:pPr>
    </w:p>
    <w:p w:rsidR="00CD3D1A" w:rsidRDefault="00CD3D1A" w:rsidP="00CD3D1A">
      <w:pPr>
        <w:pStyle w:val="ad"/>
        <w:spacing w:line="0" w:lineRule="atLeast"/>
        <w:jc w:val="center"/>
        <w:rPr>
          <w:rFonts w:ascii="Arial" w:hAnsi="Arial" w:cs="Arial"/>
          <w:sz w:val="24"/>
          <w:szCs w:val="24"/>
        </w:rPr>
      </w:pPr>
      <w:r>
        <w:rPr>
          <w:rFonts w:ascii="Arial" w:hAnsi="Arial" w:cs="Arial"/>
          <w:sz w:val="24"/>
          <w:szCs w:val="24"/>
        </w:rPr>
        <w:t>03 августа 2020 года</w:t>
      </w:r>
      <w:r>
        <w:rPr>
          <w:rFonts w:ascii="Arial" w:hAnsi="Arial" w:cs="Arial"/>
          <w:sz w:val="24"/>
          <w:szCs w:val="24"/>
        </w:rPr>
        <w:tab/>
      </w:r>
      <w:r>
        <w:rPr>
          <w:rFonts w:ascii="Arial" w:hAnsi="Arial" w:cs="Arial"/>
          <w:sz w:val="24"/>
          <w:szCs w:val="24"/>
        </w:rPr>
        <w:tab/>
      </w:r>
      <w:r>
        <w:rPr>
          <w:rFonts w:ascii="Arial" w:hAnsi="Arial" w:cs="Arial"/>
          <w:sz w:val="24"/>
          <w:szCs w:val="24"/>
        </w:rPr>
        <w:tab/>
        <w:t>№ 35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х</w:t>
      </w:r>
      <w:proofErr w:type="gramStart"/>
      <w:r>
        <w:rPr>
          <w:rFonts w:ascii="Arial" w:hAnsi="Arial" w:cs="Arial"/>
          <w:sz w:val="24"/>
          <w:szCs w:val="24"/>
        </w:rPr>
        <w:t>.Л</w:t>
      </w:r>
      <w:proofErr w:type="gramEnd"/>
      <w:r>
        <w:rPr>
          <w:rFonts w:ascii="Arial" w:hAnsi="Arial" w:cs="Arial"/>
          <w:sz w:val="24"/>
          <w:szCs w:val="24"/>
        </w:rPr>
        <w:t>япино</w:t>
      </w:r>
      <w:proofErr w:type="spellEnd"/>
    </w:p>
    <w:p w:rsidR="00CD3D1A" w:rsidRDefault="00CD3D1A" w:rsidP="00CD3D1A">
      <w:pPr>
        <w:jc w:val="center"/>
        <w:rPr>
          <w:rFonts w:ascii="Arial" w:hAnsi="Arial" w:cs="Arial"/>
          <w:sz w:val="24"/>
          <w:szCs w:val="24"/>
        </w:rPr>
      </w:pPr>
    </w:p>
    <w:p w:rsidR="00CD3D1A" w:rsidRPr="00856FB8" w:rsidRDefault="00CD3D1A" w:rsidP="00CD3D1A">
      <w:pPr>
        <w:jc w:val="center"/>
        <w:rPr>
          <w:rFonts w:ascii="Arial" w:hAnsi="Arial" w:cs="Arial"/>
          <w:b/>
          <w:sz w:val="32"/>
          <w:szCs w:val="32"/>
        </w:rPr>
      </w:pPr>
      <w:bookmarkStart w:id="0" w:name="sub_1020"/>
      <w:r w:rsidRPr="00856FB8">
        <w:rPr>
          <w:rFonts w:ascii="Arial" w:hAnsi="Arial" w:cs="Arial"/>
          <w:b/>
          <w:sz w:val="32"/>
          <w:szCs w:val="32"/>
        </w:rPr>
        <w:t>Об утверждении Положения о составе, порядке и сроках внесения информации в муниципальную долговую книгу Ляпинского сельского поселения Новокубанского района</w:t>
      </w:r>
    </w:p>
    <w:p w:rsidR="00CD3D1A" w:rsidRPr="00856FB8" w:rsidRDefault="00CD3D1A" w:rsidP="00CD3D1A">
      <w:pPr>
        <w:pStyle w:val="a5"/>
        <w:jc w:val="left"/>
        <w:rPr>
          <w:rFonts w:ascii="Arial" w:hAnsi="Arial" w:cs="Arial"/>
          <w:sz w:val="32"/>
          <w:szCs w:val="32"/>
        </w:rPr>
      </w:pPr>
    </w:p>
    <w:p w:rsidR="00CD3D1A" w:rsidRPr="00856FB8" w:rsidRDefault="00CD3D1A" w:rsidP="00CD3D1A">
      <w:pPr>
        <w:pStyle w:val="a5"/>
        <w:jc w:val="left"/>
        <w:rPr>
          <w:rFonts w:ascii="Arial" w:hAnsi="Arial" w:cs="Arial"/>
          <w:szCs w:val="24"/>
        </w:rPr>
      </w:pPr>
    </w:p>
    <w:bookmarkEnd w:id="0"/>
    <w:p w:rsidR="00CD3D1A" w:rsidRPr="00856FB8" w:rsidRDefault="00CD3D1A" w:rsidP="00CD3D1A">
      <w:pPr>
        <w:pStyle w:val="a3"/>
        <w:ind w:firstLine="709"/>
        <w:rPr>
          <w:rFonts w:ascii="Arial" w:hAnsi="Arial" w:cs="Arial"/>
          <w:sz w:val="24"/>
        </w:rPr>
      </w:pPr>
      <w:r w:rsidRPr="00856FB8">
        <w:rPr>
          <w:rFonts w:ascii="Arial" w:hAnsi="Arial" w:cs="Arial"/>
          <w:sz w:val="24"/>
        </w:rPr>
        <w:t>В соответствии со ст. 120, 121 Бюджетного кодекса Российской Федерации, Положением о бюджетном процессе Ляпинского сельского  поселения Новокубанского района, на основании протеста прокурора Новокубанского района от 10 июня 2020 года № 7-02-2020/3896, постановляю:</w:t>
      </w:r>
    </w:p>
    <w:p w:rsidR="00CD3D1A" w:rsidRPr="00856FB8" w:rsidRDefault="00CD3D1A" w:rsidP="00CD3D1A">
      <w:pPr>
        <w:pStyle w:val="ConsPlusTitle"/>
        <w:widowControl/>
        <w:ind w:firstLine="708"/>
        <w:jc w:val="both"/>
        <w:rPr>
          <w:rFonts w:ascii="Arial" w:hAnsi="Arial" w:cs="Arial"/>
          <w:b w:val="0"/>
          <w:sz w:val="24"/>
          <w:szCs w:val="24"/>
        </w:rPr>
      </w:pPr>
      <w:r w:rsidRPr="00856FB8">
        <w:rPr>
          <w:rFonts w:ascii="Arial" w:hAnsi="Arial" w:cs="Arial"/>
          <w:b w:val="0"/>
          <w:sz w:val="24"/>
          <w:szCs w:val="24"/>
        </w:rPr>
        <w:t>1. Утвердить Положения</w:t>
      </w:r>
      <w:r w:rsidRPr="00856FB8">
        <w:rPr>
          <w:rFonts w:ascii="Arial" w:hAnsi="Arial" w:cs="Arial"/>
          <w:sz w:val="24"/>
          <w:szCs w:val="24"/>
        </w:rPr>
        <w:t xml:space="preserve"> </w:t>
      </w:r>
      <w:r w:rsidRPr="00856FB8">
        <w:rPr>
          <w:rFonts w:ascii="Arial" w:hAnsi="Arial" w:cs="Arial"/>
          <w:b w:val="0"/>
          <w:sz w:val="24"/>
          <w:szCs w:val="24"/>
        </w:rPr>
        <w:t>о составе, порядке и сроках внесения информации в муниципальную долговую книгу Ляпинского сельского поселения Новокубанского района, согласно приложению к настоящему постановлению.</w:t>
      </w:r>
    </w:p>
    <w:p w:rsidR="00CD3D1A" w:rsidRPr="00856FB8" w:rsidRDefault="00CD3D1A" w:rsidP="00CD3D1A">
      <w:pPr>
        <w:pStyle w:val="ConsPlusNormal"/>
        <w:ind w:firstLine="709"/>
        <w:jc w:val="both"/>
        <w:rPr>
          <w:rFonts w:ascii="Arial" w:hAnsi="Arial" w:cs="Arial"/>
          <w:sz w:val="24"/>
          <w:szCs w:val="24"/>
          <w:lang w:val="sr-Cyrl-CS"/>
        </w:rPr>
      </w:pPr>
      <w:r w:rsidRPr="00856FB8">
        <w:rPr>
          <w:rFonts w:ascii="Arial" w:hAnsi="Arial" w:cs="Arial"/>
          <w:sz w:val="24"/>
          <w:szCs w:val="24"/>
        </w:rPr>
        <w:t>2.</w:t>
      </w:r>
      <w:r w:rsidRPr="00856FB8">
        <w:rPr>
          <w:rFonts w:ascii="Arial" w:hAnsi="Arial" w:cs="Arial"/>
          <w:b/>
          <w:sz w:val="24"/>
          <w:szCs w:val="24"/>
        </w:rPr>
        <w:t xml:space="preserve"> </w:t>
      </w:r>
      <w:r w:rsidRPr="00856FB8">
        <w:rPr>
          <w:rFonts w:ascii="Arial" w:hAnsi="Arial" w:cs="Arial"/>
          <w:sz w:val="24"/>
          <w:szCs w:val="24"/>
          <w:lang w:val="sr-Cyrl-CS"/>
        </w:rPr>
        <w:t>Главному специалисту администрации Ляпинского сельского поселения Новокубанского района (А.А.Отто) разместить настоящее постановление на официальном сайте Ляпинского сельского поселения Новокубанского района в сети «Интернет».</w:t>
      </w:r>
    </w:p>
    <w:p w:rsidR="00CD3D1A" w:rsidRPr="00856FB8" w:rsidRDefault="00CD3D1A" w:rsidP="00CD3D1A">
      <w:pPr>
        <w:pStyle w:val="ConsPlusTitle"/>
        <w:widowControl/>
        <w:ind w:firstLine="709"/>
        <w:jc w:val="both"/>
        <w:rPr>
          <w:rFonts w:ascii="Arial" w:hAnsi="Arial" w:cs="Arial"/>
          <w:b w:val="0"/>
          <w:sz w:val="24"/>
          <w:szCs w:val="24"/>
        </w:rPr>
      </w:pPr>
      <w:r w:rsidRPr="00856FB8">
        <w:rPr>
          <w:rFonts w:ascii="Arial" w:hAnsi="Arial" w:cs="Arial"/>
          <w:b w:val="0"/>
          <w:sz w:val="24"/>
          <w:szCs w:val="24"/>
        </w:rPr>
        <w:t>3. Постановление администрации Ляпинского сельского поселения Новокубанского района от 11 октября 2017 года № 80 «Об утверждении Положения о ведении муниципальной долговой книги Ляпинского сельского поселения Новокубанского района» признать утратившим силу.</w:t>
      </w:r>
    </w:p>
    <w:p w:rsidR="00CD3D1A" w:rsidRPr="00856FB8" w:rsidRDefault="00CD3D1A" w:rsidP="00CD3D1A">
      <w:pPr>
        <w:pStyle w:val="ConsPlusTitle"/>
        <w:widowControl/>
        <w:ind w:firstLine="709"/>
        <w:jc w:val="both"/>
        <w:rPr>
          <w:rFonts w:ascii="Arial" w:hAnsi="Arial" w:cs="Arial"/>
          <w:color w:val="000000"/>
          <w:sz w:val="24"/>
          <w:szCs w:val="24"/>
        </w:rPr>
      </w:pPr>
      <w:r w:rsidRPr="00856FB8">
        <w:rPr>
          <w:rFonts w:ascii="Arial" w:hAnsi="Arial" w:cs="Arial"/>
          <w:b w:val="0"/>
          <w:sz w:val="24"/>
          <w:szCs w:val="24"/>
        </w:rPr>
        <w:t xml:space="preserve">4. </w:t>
      </w:r>
      <w:proofErr w:type="gramStart"/>
      <w:r w:rsidRPr="00856FB8">
        <w:rPr>
          <w:rFonts w:ascii="Arial" w:hAnsi="Arial" w:cs="Arial"/>
          <w:b w:val="0"/>
          <w:sz w:val="24"/>
          <w:szCs w:val="24"/>
        </w:rPr>
        <w:t>Контроль за</w:t>
      </w:r>
      <w:proofErr w:type="gramEnd"/>
      <w:r w:rsidRPr="00856FB8">
        <w:rPr>
          <w:rFonts w:ascii="Arial" w:hAnsi="Arial" w:cs="Arial"/>
          <w:b w:val="0"/>
          <w:sz w:val="24"/>
          <w:szCs w:val="24"/>
        </w:rPr>
        <w:t xml:space="preserve"> выполнением настоящего постановления возложить на главного специалиста, главного бухгалтера администрации Ляпинского сельского поселения Новокубанского района </w:t>
      </w:r>
      <w:proofErr w:type="spellStart"/>
      <w:r w:rsidRPr="00856FB8">
        <w:rPr>
          <w:rFonts w:ascii="Arial" w:hAnsi="Arial" w:cs="Arial"/>
          <w:b w:val="0"/>
          <w:sz w:val="24"/>
          <w:szCs w:val="24"/>
        </w:rPr>
        <w:t>А.А.Отто</w:t>
      </w:r>
      <w:proofErr w:type="spellEnd"/>
      <w:r w:rsidRPr="00856FB8">
        <w:rPr>
          <w:rFonts w:ascii="Arial" w:hAnsi="Arial" w:cs="Arial"/>
          <w:b w:val="0"/>
          <w:sz w:val="24"/>
          <w:szCs w:val="24"/>
        </w:rPr>
        <w:t>.</w:t>
      </w:r>
    </w:p>
    <w:p w:rsidR="00CD3D1A" w:rsidRPr="00856FB8" w:rsidRDefault="00CD3D1A" w:rsidP="00CD3D1A">
      <w:pPr>
        <w:pStyle w:val="ConsPlusNormal"/>
        <w:spacing w:line="221" w:lineRule="auto"/>
        <w:ind w:firstLine="539"/>
        <w:jc w:val="both"/>
        <w:rPr>
          <w:rFonts w:ascii="Arial" w:hAnsi="Arial" w:cs="Arial"/>
          <w:sz w:val="24"/>
          <w:szCs w:val="24"/>
        </w:rPr>
      </w:pPr>
      <w:r w:rsidRPr="00856FB8">
        <w:rPr>
          <w:rFonts w:ascii="Arial" w:hAnsi="Arial" w:cs="Arial"/>
          <w:sz w:val="24"/>
          <w:szCs w:val="24"/>
        </w:rPr>
        <w:t xml:space="preserve">  5.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CD3D1A" w:rsidRPr="00856FB8" w:rsidRDefault="00CD3D1A" w:rsidP="00CD3D1A">
      <w:pPr>
        <w:pStyle w:val="ConsPlusNormal"/>
        <w:widowControl/>
        <w:rPr>
          <w:rFonts w:ascii="Arial" w:hAnsi="Arial" w:cs="Arial"/>
          <w:sz w:val="24"/>
          <w:szCs w:val="24"/>
        </w:rPr>
      </w:pPr>
    </w:p>
    <w:p w:rsidR="00CD3D1A" w:rsidRDefault="00CD3D1A" w:rsidP="00CD3D1A">
      <w:pPr>
        <w:pStyle w:val="ConsPlusNormal"/>
        <w:widowControl/>
        <w:rPr>
          <w:rFonts w:ascii="Arial" w:hAnsi="Arial" w:cs="Arial"/>
          <w:sz w:val="24"/>
          <w:szCs w:val="24"/>
        </w:rPr>
      </w:pPr>
    </w:p>
    <w:p w:rsidR="00856FB8" w:rsidRPr="00856FB8" w:rsidRDefault="00856FB8" w:rsidP="00CD3D1A">
      <w:pPr>
        <w:pStyle w:val="ConsPlusNormal"/>
        <w:widowControl/>
        <w:rPr>
          <w:rFonts w:ascii="Arial" w:hAnsi="Arial" w:cs="Arial"/>
          <w:sz w:val="24"/>
          <w:szCs w:val="24"/>
        </w:rPr>
      </w:pPr>
    </w:p>
    <w:p w:rsidR="00856FB8" w:rsidRDefault="00CD3D1A" w:rsidP="00CD3D1A">
      <w:pPr>
        <w:pStyle w:val="a8"/>
        <w:spacing w:before="0" w:beforeAutospacing="0" w:after="0" w:afterAutospacing="0"/>
        <w:rPr>
          <w:rFonts w:ascii="Arial" w:hAnsi="Arial" w:cs="Arial"/>
        </w:rPr>
      </w:pPr>
      <w:r w:rsidRPr="00856FB8">
        <w:rPr>
          <w:rFonts w:ascii="Arial" w:hAnsi="Arial" w:cs="Arial"/>
        </w:rPr>
        <w:t xml:space="preserve">Глава </w:t>
      </w:r>
    </w:p>
    <w:p w:rsidR="00CD3D1A" w:rsidRPr="00856FB8" w:rsidRDefault="00CD3D1A" w:rsidP="00CD3D1A">
      <w:pPr>
        <w:pStyle w:val="a8"/>
        <w:spacing w:before="0" w:beforeAutospacing="0" w:after="0" w:afterAutospacing="0"/>
        <w:rPr>
          <w:rFonts w:ascii="Arial" w:hAnsi="Arial" w:cs="Arial"/>
          <w:lang w:val="sr-Cyrl-CS"/>
        </w:rPr>
      </w:pPr>
      <w:r w:rsidRPr="00856FB8">
        <w:rPr>
          <w:rFonts w:ascii="Arial" w:hAnsi="Arial" w:cs="Arial"/>
          <w:lang w:val="sr-Cyrl-CS"/>
        </w:rPr>
        <w:t>Ляпинского сельского поселения</w:t>
      </w:r>
    </w:p>
    <w:p w:rsidR="00856FB8" w:rsidRDefault="00CD3D1A" w:rsidP="00CD3D1A">
      <w:pPr>
        <w:pStyle w:val="a8"/>
        <w:spacing w:before="0" w:beforeAutospacing="0" w:after="0" w:afterAutospacing="0"/>
        <w:rPr>
          <w:rFonts w:ascii="Arial" w:hAnsi="Arial" w:cs="Arial"/>
        </w:rPr>
      </w:pPr>
      <w:r w:rsidRPr="00856FB8">
        <w:rPr>
          <w:rFonts w:ascii="Arial" w:hAnsi="Arial" w:cs="Arial"/>
          <w:lang w:val="sr-Cyrl-CS"/>
        </w:rPr>
        <w:t>Новокубанского района</w:t>
      </w:r>
      <w:r w:rsidRPr="00856FB8">
        <w:rPr>
          <w:rFonts w:ascii="Arial" w:hAnsi="Arial" w:cs="Arial"/>
        </w:rPr>
        <w:t xml:space="preserve"> </w:t>
      </w:r>
    </w:p>
    <w:p w:rsidR="00CD3D1A" w:rsidRDefault="00CD3D1A" w:rsidP="00CD3D1A">
      <w:pPr>
        <w:pStyle w:val="a8"/>
        <w:spacing w:before="0" w:beforeAutospacing="0" w:after="0" w:afterAutospacing="0"/>
        <w:rPr>
          <w:rFonts w:ascii="Arial" w:hAnsi="Arial" w:cs="Arial"/>
        </w:rPr>
      </w:pPr>
      <w:r w:rsidRPr="00856FB8">
        <w:rPr>
          <w:rFonts w:ascii="Arial" w:hAnsi="Arial" w:cs="Arial"/>
        </w:rPr>
        <w:t>С.Ю.Бражников</w:t>
      </w:r>
    </w:p>
    <w:p w:rsidR="00856FB8" w:rsidRDefault="00856FB8" w:rsidP="00CD3D1A">
      <w:pPr>
        <w:widowControl w:val="0"/>
        <w:autoSpaceDE w:val="0"/>
        <w:autoSpaceDN w:val="0"/>
        <w:adjustRightInd w:val="0"/>
        <w:ind w:left="5387" w:firstLine="6"/>
        <w:jc w:val="both"/>
        <w:rPr>
          <w:rFonts w:ascii="Arial" w:hAnsi="Arial" w:cs="Arial"/>
          <w:sz w:val="24"/>
          <w:szCs w:val="24"/>
        </w:rPr>
      </w:pPr>
    </w:p>
    <w:p w:rsidR="00856FB8" w:rsidRDefault="00856FB8" w:rsidP="00CD3D1A">
      <w:pPr>
        <w:widowControl w:val="0"/>
        <w:autoSpaceDE w:val="0"/>
        <w:autoSpaceDN w:val="0"/>
        <w:adjustRightInd w:val="0"/>
        <w:ind w:left="5387" w:firstLine="6"/>
        <w:jc w:val="both"/>
        <w:rPr>
          <w:rFonts w:ascii="Arial" w:hAnsi="Arial" w:cs="Arial"/>
          <w:sz w:val="24"/>
          <w:szCs w:val="24"/>
        </w:rPr>
      </w:pPr>
    </w:p>
    <w:p w:rsidR="00CD3D1A" w:rsidRPr="00856FB8" w:rsidRDefault="00CD3D1A" w:rsidP="00856FB8">
      <w:pPr>
        <w:widowControl w:val="0"/>
        <w:autoSpaceDE w:val="0"/>
        <w:autoSpaceDN w:val="0"/>
        <w:adjustRightInd w:val="0"/>
        <w:ind w:firstLine="6"/>
        <w:jc w:val="both"/>
        <w:rPr>
          <w:rFonts w:ascii="Arial" w:hAnsi="Arial" w:cs="Arial"/>
          <w:sz w:val="24"/>
          <w:szCs w:val="24"/>
        </w:rPr>
      </w:pPr>
      <w:r w:rsidRPr="00856FB8">
        <w:rPr>
          <w:rFonts w:ascii="Arial" w:hAnsi="Arial" w:cs="Arial"/>
          <w:sz w:val="24"/>
          <w:szCs w:val="24"/>
        </w:rPr>
        <w:t>Приложение</w:t>
      </w:r>
    </w:p>
    <w:p w:rsidR="00CD3D1A" w:rsidRPr="00856FB8" w:rsidRDefault="00CD3D1A" w:rsidP="00856FB8">
      <w:pPr>
        <w:widowControl w:val="0"/>
        <w:autoSpaceDE w:val="0"/>
        <w:autoSpaceDN w:val="0"/>
        <w:adjustRightInd w:val="0"/>
        <w:ind w:firstLine="6"/>
        <w:jc w:val="both"/>
        <w:rPr>
          <w:rFonts w:ascii="Arial" w:hAnsi="Arial" w:cs="Arial"/>
          <w:sz w:val="24"/>
          <w:szCs w:val="24"/>
        </w:rPr>
      </w:pPr>
      <w:r w:rsidRPr="00856FB8">
        <w:rPr>
          <w:rFonts w:ascii="Arial" w:hAnsi="Arial" w:cs="Arial"/>
          <w:sz w:val="24"/>
          <w:szCs w:val="24"/>
        </w:rPr>
        <w:t>УТВЕРЖДЕН</w:t>
      </w:r>
    </w:p>
    <w:p w:rsidR="00CD3D1A" w:rsidRPr="00856FB8" w:rsidRDefault="00CD3D1A" w:rsidP="00856FB8">
      <w:pPr>
        <w:widowControl w:val="0"/>
        <w:tabs>
          <w:tab w:val="left" w:pos="5220"/>
        </w:tabs>
        <w:autoSpaceDE w:val="0"/>
        <w:autoSpaceDN w:val="0"/>
        <w:adjustRightInd w:val="0"/>
        <w:ind w:firstLine="6"/>
        <w:jc w:val="both"/>
        <w:rPr>
          <w:rFonts w:ascii="Arial" w:hAnsi="Arial" w:cs="Arial"/>
          <w:sz w:val="24"/>
          <w:szCs w:val="24"/>
          <w:lang w:val="sr-Cyrl-CS"/>
        </w:rPr>
      </w:pPr>
      <w:r w:rsidRPr="00856FB8">
        <w:rPr>
          <w:rFonts w:ascii="Arial" w:hAnsi="Arial" w:cs="Arial"/>
          <w:sz w:val="24"/>
          <w:szCs w:val="24"/>
        </w:rPr>
        <w:t>постановлением администрации</w:t>
      </w:r>
    </w:p>
    <w:p w:rsidR="00856FB8" w:rsidRDefault="00CD3D1A" w:rsidP="00856FB8">
      <w:pPr>
        <w:ind w:firstLine="6"/>
        <w:jc w:val="both"/>
        <w:rPr>
          <w:rFonts w:ascii="Arial" w:hAnsi="Arial" w:cs="Arial"/>
          <w:sz w:val="24"/>
          <w:szCs w:val="24"/>
        </w:rPr>
      </w:pPr>
      <w:r w:rsidRPr="00856FB8">
        <w:rPr>
          <w:rFonts w:ascii="Arial" w:hAnsi="Arial" w:cs="Arial"/>
          <w:sz w:val="24"/>
          <w:szCs w:val="24"/>
        </w:rPr>
        <w:t xml:space="preserve">Ляпинского сельского поселения </w:t>
      </w:r>
    </w:p>
    <w:p w:rsidR="00CD3D1A" w:rsidRPr="00856FB8" w:rsidRDefault="00CD3D1A" w:rsidP="00856FB8">
      <w:pPr>
        <w:ind w:firstLine="6"/>
        <w:jc w:val="both"/>
        <w:rPr>
          <w:rFonts w:ascii="Arial" w:hAnsi="Arial" w:cs="Arial"/>
          <w:sz w:val="24"/>
          <w:szCs w:val="24"/>
        </w:rPr>
      </w:pPr>
      <w:r w:rsidRPr="00856FB8">
        <w:rPr>
          <w:rFonts w:ascii="Arial" w:hAnsi="Arial" w:cs="Arial"/>
          <w:sz w:val="24"/>
          <w:szCs w:val="24"/>
        </w:rPr>
        <w:t xml:space="preserve">Новокубанского района </w:t>
      </w:r>
    </w:p>
    <w:p w:rsidR="00CD3D1A" w:rsidRPr="00856FB8" w:rsidRDefault="00CD3D1A" w:rsidP="00856FB8">
      <w:pPr>
        <w:ind w:firstLine="6"/>
        <w:jc w:val="both"/>
        <w:rPr>
          <w:rFonts w:ascii="Arial" w:hAnsi="Arial" w:cs="Arial"/>
          <w:sz w:val="24"/>
          <w:szCs w:val="24"/>
        </w:rPr>
      </w:pPr>
      <w:r w:rsidRPr="00856FB8">
        <w:rPr>
          <w:rFonts w:ascii="Arial" w:hAnsi="Arial" w:cs="Arial"/>
          <w:sz w:val="24"/>
          <w:szCs w:val="24"/>
        </w:rPr>
        <w:lastRenderedPageBreak/>
        <w:t xml:space="preserve">от </w:t>
      </w:r>
      <w:r w:rsidR="00856FB8">
        <w:rPr>
          <w:rFonts w:ascii="Arial" w:hAnsi="Arial" w:cs="Arial"/>
          <w:sz w:val="24"/>
          <w:szCs w:val="24"/>
        </w:rPr>
        <w:t>03.08.2020 № 35</w:t>
      </w:r>
    </w:p>
    <w:p w:rsidR="00CD3D1A" w:rsidRPr="00856FB8" w:rsidRDefault="00CD3D1A" w:rsidP="00CD3D1A">
      <w:pPr>
        <w:pStyle w:val="ConsPlusNormal"/>
        <w:widowControl/>
        <w:jc w:val="right"/>
        <w:rPr>
          <w:rFonts w:ascii="Arial" w:hAnsi="Arial" w:cs="Arial"/>
          <w:sz w:val="24"/>
          <w:szCs w:val="24"/>
        </w:rPr>
      </w:pPr>
    </w:p>
    <w:p w:rsidR="00CD3D1A" w:rsidRPr="00856FB8" w:rsidRDefault="00CD3D1A" w:rsidP="00CD3D1A">
      <w:pPr>
        <w:pStyle w:val="ConsPlusNormal"/>
        <w:widowControl/>
        <w:jc w:val="right"/>
        <w:rPr>
          <w:rFonts w:ascii="Arial" w:hAnsi="Arial" w:cs="Arial"/>
          <w:sz w:val="24"/>
          <w:szCs w:val="24"/>
        </w:rPr>
      </w:pPr>
    </w:p>
    <w:p w:rsidR="00CD3D1A" w:rsidRPr="00856FB8" w:rsidRDefault="00CD3D1A" w:rsidP="00CD3D1A">
      <w:pPr>
        <w:jc w:val="center"/>
        <w:rPr>
          <w:rFonts w:ascii="Arial" w:hAnsi="Arial" w:cs="Arial"/>
          <w:b/>
          <w:sz w:val="24"/>
          <w:szCs w:val="24"/>
        </w:rPr>
      </w:pPr>
      <w:r w:rsidRPr="00856FB8">
        <w:rPr>
          <w:rFonts w:ascii="Arial" w:hAnsi="Arial" w:cs="Arial"/>
          <w:b/>
          <w:sz w:val="24"/>
          <w:szCs w:val="24"/>
        </w:rPr>
        <w:t>Положение о составе, порядке и сроках внесения информации в муниципальную долговую книгу Ляпинского сельского поселения Новокубанского района</w:t>
      </w:r>
    </w:p>
    <w:p w:rsidR="00CD3D1A" w:rsidRPr="00856FB8" w:rsidRDefault="00CD3D1A" w:rsidP="00CD3D1A">
      <w:pPr>
        <w:jc w:val="center"/>
        <w:rPr>
          <w:rFonts w:ascii="Arial" w:hAnsi="Arial" w:cs="Arial"/>
          <w:b/>
          <w:sz w:val="24"/>
          <w:szCs w:val="24"/>
        </w:rPr>
      </w:pPr>
      <w:bookmarkStart w:id="1" w:name="sub_100"/>
    </w:p>
    <w:p w:rsidR="00CD3D1A" w:rsidRPr="00856FB8" w:rsidRDefault="00CD3D1A" w:rsidP="00CD3D1A">
      <w:pPr>
        <w:jc w:val="center"/>
        <w:rPr>
          <w:rFonts w:ascii="Arial" w:hAnsi="Arial" w:cs="Arial"/>
          <w:b/>
          <w:sz w:val="24"/>
          <w:szCs w:val="24"/>
        </w:rPr>
      </w:pPr>
      <w:r w:rsidRPr="00856FB8">
        <w:rPr>
          <w:rFonts w:ascii="Arial" w:hAnsi="Arial" w:cs="Arial"/>
          <w:b/>
          <w:sz w:val="24"/>
          <w:szCs w:val="24"/>
        </w:rPr>
        <w:t>1. Общие положения</w:t>
      </w:r>
    </w:p>
    <w:p w:rsidR="00CD3D1A" w:rsidRPr="00856FB8" w:rsidRDefault="00CD3D1A" w:rsidP="00CD3D1A">
      <w:pPr>
        <w:rPr>
          <w:rFonts w:ascii="Arial" w:hAnsi="Arial" w:cs="Arial"/>
          <w:sz w:val="24"/>
          <w:szCs w:val="24"/>
        </w:rPr>
      </w:pPr>
    </w:p>
    <w:p w:rsidR="00CD3D1A" w:rsidRPr="00856FB8" w:rsidRDefault="00CD3D1A" w:rsidP="00CD3D1A">
      <w:pPr>
        <w:ind w:firstLine="709"/>
        <w:jc w:val="both"/>
        <w:rPr>
          <w:rFonts w:ascii="Arial" w:hAnsi="Arial" w:cs="Arial"/>
          <w:sz w:val="24"/>
          <w:szCs w:val="24"/>
          <w:lang w:val="sr-Cyrl-CS"/>
        </w:rPr>
      </w:pPr>
      <w:bookmarkStart w:id="2" w:name="sub_1101"/>
      <w:bookmarkEnd w:id="1"/>
      <w:r w:rsidRPr="00856FB8">
        <w:rPr>
          <w:rFonts w:ascii="Arial" w:hAnsi="Arial" w:cs="Arial"/>
          <w:sz w:val="24"/>
          <w:szCs w:val="24"/>
        </w:rPr>
        <w:t>1.1. Настоящее Положение определяет состав, порядок и сроки внесения информации в муниципальную долговую книгу Ляпинского сельского поселения Новокубанского района (далее - Долговая книга) и порядок предоставления информации и отчетности о муниципальном долге Ляпинского сельского поселения Новокубанского района.</w:t>
      </w:r>
    </w:p>
    <w:p w:rsidR="00CD3D1A" w:rsidRPr="00856FB8" w:rsidRDefault="00CD3D1A" w:rsidP="00CD3D1A">
      <w:pPr>
        <w:ind w:firstLine="709"/>
        <w:jc w:val="both"/>
        <w:rPr>
          <w:rFonts w:ascii="Arial" w:hAnsi="Arial" w:cs="Arial"/>
          <w:sz w:val="24"/>
          <w:szCs w:val="24"/>
        </w:rPr>
      </w:pPr>
      <w:bookmarkStart w:id="3" w:name="sub_1102"/>
      <w:bookmarkEnd w:id="2"/>
      <w:r w:rsidRPr="00856FB8">
        <w:rPr>
          <w:rFonts w:ascii="Arial" w:hAnsi="Arial" w:cs="Arial"/>
          <w:sz w:val="24"/>
          <w:szCs w:val="24"/>
        </w:rPr>
        <w:t xml:space="preserve">1.2. </w:t>
      </w:r>
      <w:proofErr w:type="gramStart"/>
      <w:r w:rsidRPr="00856FB8">
        <w:rPr>
          <w:rFonts w:ascii="Arial" w:hAnsi="Arial" w:cs="Arial"/>
          <w:sz w:val="24"/>
          <w:szCs w:val="24"/>
        </w:rPr>
        <w:t>В муниципальную долговую книгу вносятся сведения об объеме долговых обязательств Ляпинского сельского поселения Новокубанского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roofErr w:type="gramEnd"/>
    </w:p>
    <w:p w:rsidR="00CD3D1A" w:rsidRPr="00856FB8" w:rsidRDefault="00CD3D1A" w:rsidP="00CD3D1A">
      <w:pPr>
        <w:ind w:firstLine="709"/>
        <w:jc w:val="both"/>
        <w:rPr>
          <w:rFonts w:ascii="Arial" w:hAnsi="Arial" w:cs="Arial"/>
          <w:sz w:val="24"/>
          <w:szCs w:val="24"/>
        </w:rPr>
      </w:pPr>
      <w:bookmarkStart w:id="4" w:name="sub_1103"/>
      <w:bookmarkEnd w:id="3"/>
      <w:r w:rsidRPr="00856FB8">
        <w:rPr>
          <w:rFonts w:ascii="Arial" w:hAnsi="Arial" w:cs="Arial"/>
          <w:sz w:val="24"/>
          <w:szCs w:val="24"/>
        </w:rPr>
        <w:t>1.3. Ведение Долговой книги осуществляется администрацией Ляпинского сельского поселения Новокубанского района (далее - Администрация) в соответствии с настоящим Положением. Обеспечение ведения Долговой книги осуществляет финансово – экономический отдел администрации Ляпинского  сельского поселения Новокубанского района.</w:t>
      </w:r>
    </w:p>
    <w:p w:rsidR="00CD3D1A" w:rsidRPr="00856FB8" w:rsidRDefault="00CD3D1A" w:rsidP="00CD3D1A">
      <w:pPr>
        <w:ind w:firstLine="709"/>
        <w:jc w:val="both"/>
        <w:rPr>
          <w:rFonts w:ascii="Arial" w:hAnsi="Arial" w:cs="Arial"/>
          <w:sz w:val="24"/>
          <w:szCs w:val="24"/>
        </w:rPr>
      </w:pPr>
      <w:bookmarkStart w:id="5" w:name="sub_1104"/>
      <w:bookmarkEnd w:id="4"/>
      <w:r w:rsidRPr="00856FB8">
        <w:rPr>
          <w:rFonts w:ascii="Arial" w:hAnsi="Arial" w:cs="Arial"/>
          <w:sz w:val="24"/>
          <w:szCs w:val="24"/>
        </w:rPr>
        <w:t>1.4. Долговая книга Ляпинского  сельского поселения Новокубанского района представляет собой систематизированный свод информации о долговых обязательствах Ляпинского сельского поселения Новокубанского района в виде электронных файлов.</w:t>
      </w:r>
    </w:p>
    <w:p w:rsidR="00CD3D1A" w:rsidRPr="00856FB8" w:rsidRDefault="00CD3D1A" w:rsidP="00CD3D1A">
      <w:pPr>
        <w:ind w:firstLine="709"/>
        <w:jc w:val="both"/>
        <w:rPr>
          <w:rFonts w:ascii="Arial" w:hAnsi="Arial" w:cs="Arial"/>
          <w:sz w:val="24"/>
          <w:szCs w:val="24"/>
        </w:rPr>
      </w:pPr>
      <w:bookmarkStart w:id="6" w:name="sub_1105"/>
      <w:bookmarkEnd w:id="5"/>
      <w:r w:rsidRPr="00856FB8">
        <w:rPr>
          <w:rFonts w:ascii="Arial" w:hAnsi="Arial" w:cs="Arial"/>
          <w:sz w:val="24"/>
          <w:szCs w:val="24"/>
        </w:rPr>
        <w:t>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приложению к настоящему Положению.</w:t>
      </w:r>
    </w:p>
    <w:bookmarkEnd w:id="6"/>
    <w:p w:rsidR="00CD3D1A" w:rsidRPr="00856FB8" w:rsidRDefault="00CD3D1A" w:rsidP="00CD3D1A">
      <w:pPr>
        <w:ind w:firstLine="709"/>
        <w:jc w:val="both"/>
        <w:rPr>
          <w:rFonts w:ascii="Arial" w:hAnsi="Arial" w:cs="Arial"/>
          <w:sz w:val="24"/>
          <w:szCs w:val="24"/>
        </w:rPr>
      </w:pPr>
      <w:proofErr w:type="gramStart"/>
      <w:r w:rsidRPr="00856FB8">
        <w:rPr>
          <w:rFonts w:ascii="Arial" w:hAnsi="Arial" w:cs="Arial"/>
          <w:sz w:val="24"/>
          <w:szCs w:val="24"/>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Ляпинского сельского поселения Новокубанского района.</w:t>
      </w:r>
      <w:proofErr w:type="gramEnd"/>
    </w:p>
    <w:p w:rsidR="00CD3D1A" w:rsidRPr="00856FB8" w:rsidRDefault="00CD3D1A" w:rsidP="00CD3D1A">
      <w:pPr>
        <w:ind w:firstLine="709"/>
        <w:jc w:val="both"/>
        <w:rPr>
          <w:rFonts w:ascii="Arial" w:hAnsi="Arial" w:cs="Arial"/>
          <w:sz w:val="24"/>
          <w:szCs w:val="24"/>
        </w:rPr>
      </w:pPr>
      <w:bookmarkStart w:id="7" w:name="sub_1106"/>
      <w:r w:rsidRPr="00856FB8">
        <w:rPr>
          <w:rFonts w:ascii="Arial" w:hAnsi="Arial" w:cs="Arial"/>
          <w:sz w:val="24"/>
          <w:szCs w:val="24"/>
        </w:rPr>
        <w:t>1.6. Каждый том бумажного носителя Долговой книги по окончании финансового года прошивается, нумеруется и скрепляется печатью.</w:t>
      </w:r>
    </w:p>
    <w:bookmarkEnd w:id="7"/>
    <w:p w:rsidR="00CD3D1A" w:rsidRPr="00856FB8" w:rsidRDefault="00CD3D1A" w:rsidP="00CD3D1A">
      <w:pPr>
        <w:ind w:firstLine="709"/>
        <w:jc w:val="both"/>
        <w:rPr>
          <w:rFonts w:ascii="Arial" w:hAnsi="Arial" w:cs="Arial"/>
          <w:sz w:val="24"/>
          <w:szCs w:val="24"/>
        </w:rPr>
      </w:pPr>
    </w:p>
    <w:p w:rsidR="00CD3D1A" w:rsidRPr="00856FB8" w:rsidRDefault="00CD3D1A" w:rsidP="00CD3D1A">
      <w:pPr>
        <w:jc w:val="center"/>
        <w:rPr>
          <w:rFonts w:ascii="Arial" w:hAnsi="Arial" w:cs="Arial"/>
          <w:b/>
          <w:sz w:val="24"/>
          <w:szCs w:val="24"/>
        </w:rPr>
      </w:pPr>
      <w:bookmarkStart w:id="8" w:name="sub_1200"/>
      <w:r w:rsidRPr="00856FB8">
        <w:rPr>
          <w:rFonts w:ascii="Arial" w:hAnsi="Arial" w:cs="Arial"/>
          <w:b/>
          <w:sz w:val="24"/>
          <w:szCs w:val="24"/>
        </w:rPr>
        <w:t>2. Состав информации, вносимой в Долговую книгу</w:t>
      </w:r>
      <w:bookmarkEnd w:id="8"/>
    </w:p>
    <w:p w:rsidR="00CD3D1A" w:rsidRPr="00856FB8" w:rsidRDefault="00CD3D1A" w:rsidP="00CD3D1A">
      <w:pPr>
        <w:rPr>
          <w:rFonts w:ascii="Arial" w:hAnsi="Arial" w:cs="Arial"/>
          <w:sz w:val="24"/>
          <w:szCs w:val="24"/>
        </w:rPr>
      </w:pPr>
    </w:p>
    <w:p w:rsidR="00CD3D1A" w:rsidRPr="00856FB8" w:rsidRDefault="00CD3D1A" w:rsidP="00CD3D1A">
      <w:pPr>
        <w:ind w:firstLine="709"/>
        <w:jc w:val="both"/>
        <w:rPr>
          <w:rFonts w:ascii="Arial" w:hAnsi="Arial" w:cs="Arial"/>
          <w:sz w:val="24"/>
          <w:szCs w:val="24"/>
        </w:rPr>
      </w:pPr>
      <w:bookmarkStart w:id="9" w:name="sub_1201"/>
      <w:r w:rsidRPr="00856FB8">
        <w:rPr>
          <w:rFonts w:ascii="Arial" w:hAnsi="Arial" w:cs="Arial"/>
          <w:sz w:val="24"/>
          <w:szCs w:val="24"/>
        </w:rPr>
        <w:t xml:space="preserve">2.1. Информация о долговых обязательствах Ляпинского сельского поселения Новокубанского района, иная информация, характеризующая долговые обязательства Ляпинского сельского поселения Новокубанского района, отражается в Долговой книге по форме разделов согласно </w:t>
      </w:r>
      <w:r w:rsidRPr="00856FB8">
        <w:rPr>
          <w:rStyle w:val="ab"/>
          <w:rFonts w:ascii="Arial" w:hAnsi="Arial" w:cs="Arial"/>
          <w:color w:val="auto"/>
          <w:sz w:val="24"/>
          <w:szCs w:val="24"/>
        </w:rPr>
        <w:t>приложениям</w:t>
      </w:r>
      <w:r w:rsidRPr="00856FB8">
        <w:rPr>
          <w:rFonts w:ascii="Arial" w:hAnsi="Arial" w:cs="Arial"/>
          <w:sz w:val="24"/>
          <w:szCs w:val="24"/>
        </w:rPr>
        <w:t xml:space="preserve"> к настоящему Положению, а именно:</w:t>
      </w:r>
      <w:bookmarkStart w:id="10" w:name="sub_12011"/>
      <w:bookmarkEnd w:id="9"/>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w:t>
      </w:r>
      <w:r w:rsidRPr="00856FB8">
        <w:rPr>
          <w:rStyle w:val="ab"/>
          <w:rFonts w:ascii="Arial" w:hAnsi="Arial" w:cs="Arial"/>
          <w:color w:val="auto"/>
          <w:sz w:val="24"/>
          <w:szCs w:val="24"/>
        </w:rPr>
        <w:t>раздела</w:t>
      </w:r>
      <w:r w:rsidRPr="00856FB8">
        <w:rPr>
          <w:rStyle w:val="ab"/>
          <w:rFonts w:ascii="Arial" w:hAnsi="Arial" w:cs="Arial"/>
          <w:sz w:val="24"/>
          <w:szCs w:val="24"/>
        </w:rPr>
        <w:t xml:space="preserve"> </w:t>
      </w:r>
      <w:r w:rsidRPr="00856FB8">
        <w:rPr>
          <w:rFonts w:ascii="Arial" w:hAnsi="Arial" w:cs="Arial"/>
          <w:sz w:val="24"/>
          <w:szCs w:val="24"/>
        </w:rPr>
        <w:t xml:space="preserve">1; </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 xml:space="preserve">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w:t>
      </w:r>
      <w:hyperlink r:id="rId5" w:anchor="sub_10001" w:history="1">
        <w:r w:rsidRPr="00856FB8">
          <w:rPr>
            <w:rStyle w:val="ab"/>
            <w:rFonts w:ascii="Arial" w:hAnsi="Arial" w:cs="Arial"/>
            <w:color w:val="auto"/>
            <w:sz w:val="24"/>
            <w:szCs w:val="24"/>
          </w:rPr>
          <w:t>2</w:t>
        </w:r>
      </w:hyperlink>
      <w:r w:rsidRPr="00856FB8">
        <w:rPr>
          <w:rFonts w:ascii="Arial" w:hAnsi="Arial" w:cs="Arial"/>
          <w:sz w:val="24"/>
          <w:szCs w:val="24"/>
        </w:rPr>
        <w:t>;</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lastRenderedPageBreak/>
        <w:t xml:space="preserve">2.1.3. по кредитам, привлеченным Ляпинским сельским поселением Новокубанского района от кредитных организаций в валюте Российской Федерации, отражается информация согласно приложению №1 по форме раздела </w:t>
      </w:r>
      <w:hyperlink r:id="rId6" w:anchor="sub_10001" w:history="1">
        <w:r w:rsidRPr="00856FB8">
          <w:rPr>
            <w:rStyle w:val="ab"/>
            <w:rFonts w:ascii="Arial" w:hAnsi="Arial" w:cs="Arial"/>
            <w:sz w:val="24"/>
            <w:szCs w:val="24"/>
          </w:rPr>
          <w:t>3</w:t>
        </w:r>
      </w:hyperlink>
      <w:r w:rsidRPr="00856FB8">
        <w:rPr>
          <w:rFonts w:ascii="Arial" w:hAnsi="Arial" w:cs="Arial"/>
          <w:sz w:val="24"/>
          <w:szCs w:val="24"/>
        </w:rPr>
        <w:t>;</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 xml:space="preserve">2.1.4. ценным бумагам Ляпинского  сельского поселения Новокубанского района (муниципальным ценным бумагам), отражается информация согласно приложению №1 по форме </w:t>
      </w:r>
      <w:r w:rsidRPr="00856FB8">
        <w:rPr>
          <w:rStyle w:val="ab"/>
          <w:rFonts w:ascii="Arial" w:hAnsi="Arial" w:cs="Arial"/>
          <w:color w:val="auto"/>
          <w:sz w:val="24"/>
          <w:szCs w:val="24"/>
        </w:rPr>
        <w:t xml:space="preserve">раздела </w:t>
      </w:r>
      <w:r w:rsidRPr="00856FB8">
        <w:rPr>
          <w:rFonts w:ascii="Arial" w:hAnsi="Arial" w:cs="Arial"/>
          <w:sz w:val="24"/>
          <w:szCs w:val="24"/>
        </w:rPr>
        <w:t>4.</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 xml:space="preserve">2.1.5. муниципальным гарантиям Ляпинского сельского поселения Новокубанского района (муниципальным гарантиям), выраженным в валюте Российской Федерации, отражается информация согласно приложению №1 по форме </w:t>
      </w:r>
      <w:r w:rsidRPr="00856FB8">
        <w:rPr>
          <w:rStyle w:val="ab"/>
          <w:rFonts w:ascii="Arial" w:hAnsi="Arial" w:cs="Arial"/>
          <w:color w:val="auto"/>
          <w:sz w:val="24"/>
          <w:szCs w:val="24"/>
        </w:rPr>
        <w:t xml:space="preserve">раздела </w:t>
      </w:r>
      <w:r w:rsidRPr="00856FB8">
        <w:rPr>
          <w:rFonts w:ascii="Arial" w:hAnsi="Arial" w:cs="Arial"/>
          <w:sz w:val="24"/>
          <w:szCs w:val="24"/>
        </w:rPr>
        <w:t>5.</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 xml:space="preserve">2.1.6. муниципальным гарантиям Ляпинского сельского поселения Новокубанского района, предоставленным Российской Федерации в иностранной валюте в рамках использования целевых иностранных кредитов, отражается информация согласно приложению №1 по форме </w:t>
      </w:r>
      <w:r w:rsidRPr="00856FB8">
        <w:rPr>
          <w:rStyle w:val="ab"/>
          <w:rFonts w:ascii="Arial" w:hAnsi="Arial" w:cs="Arial"/>
          <w:color w:val="auto"/>
          <w:sz w:val="24"/>
          <w:szCs w:val="24"/>
        </w:rPr>
        <w:t xml:space="preserve">раздела </w:t>
      </w:r>
      <w:r w:rsidRPr="00856FB8">
        <w:rPr>
          <w:rFonts w:ascii="Arial" w:hAnsi="Arial" w:cs="Arial"/>
          <w:sz w:val="24"/>
          <w:szCs w:val="24"/>
        </w:rPr>
        <w:t>6.</w:t>
      </w:r>
    </w:p>
    <w:p w:rsidR="00CD3D1A" w:rsidRPr="00856FB8" w:rsidRDefault="00CD3D1A" w:rsidP="00CD3D1A">
      <w:pPr>
        <w:ind w:firstLine="709"/>
        <w:jc w:val="both"/>
        <w:rPr>
          <w:rFonts w:ascii="Arial" w:hAnsi="Arial" w:cs="Arial"/>
          <w:sz w:val="24"/>
          <w:szCs w:val="24"/>
        </w:rPr>
      </w:pPr>
      <w:bookmarkStart w:id="11" w:name="sub_1202"/>
      <w:bookmarkEnd w:id="10"/>
      <w:r w:rsidRPr="00856FB8">
        <w:rPr>
          <w:rFonts w:ascii="Arial" w:hAnsi="Arial" w:cs="Arial"/>
          <w:sz w:val="24"/>
          <w:szCs w:val="24"/>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2.1.8. Титульный лист муниципальной долговой книги согласно приложению №2.</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 xml:space="preserve">2.2. В объем муниципального долга Ляпинского сельского поселения Новокубанского района, подлежащего отражению в Долговой книге, включается объем долговых обязательств Ляпинского сельского поселения Новокубанского района в соответствии со </w:t>
      </w:r>
      <w:r w:rsidRPr="00856FB8">
        <w:rPr>
          <w:rStyle w:val="ab"/>
          <w:rFonts w:ascii="Arial" w:hAnsi="Arial" w:cs="Arial"/>
          <w:color w:val="auto"/>
          <w:sz w:val="24"/>
          <w:szCs w:val="24"/>
        </w:rPr>
        <w:t>статьей</w:t>
      </w:r>
      <w:r w:rsidRPr="00856FB8">
        <w:rPr>
          <w:rStyle w:val="ab"/>
          <w:rFonts w:ascii="Arial" w:hAnsi="Arial" w:cs="Arial"/>
          <w:sz w:val="24"/>
          <w:szCs w:val="24"/>
        </w:rPr>
        <w:t xml:space="preserve"> </w:t>
      </w:r>
      <w:r w:rsidRPr="00856FB8">
        <w:rPr>
          <w:rStyle w:val="ab"/>
          <w:rFonts w:ascii="Arial" w:hAnsi="Arial" w:cs="Arial"/>
          <w:color w:val="auto"/>
          <w:sz w:val="24"/>
          <w:szCs w:val="24"/>
        </w:rPr>
        <w:t>100</w:t>
      </w:r>
      <w:r w:rsidRPr="00856FB8">
        <w:rPr>
          <w:rFonts w:ascii="Arial" w:hAnsi="Arial" w:cs="Arial"/>
          <w:sz w:val="24"/>
          <w:szCs w:val="24"/>
        </w:rPr>
        <w:t xml:space="preserve"> Бюджетного кодекса Российской Федерации:</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1) номинальная сумма долга по муниципальным ценным бумагам;</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2) объем основного долга по бюджетным кредитам, привлеченным в бюджет Ляпинского сельского поселения Новокубанского района из других бюджетов бюджетной системы Российской Федерации;</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3) объем основного долга по кредитам, привлеченным Ляпинского сельского поселения Новокубанского района от кредитных организаций;</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4) объем обязательств по муниципальным гарантиям;</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5) объем иных непогашенных долговых обязательств Ляпинского сельского поселения Новокубанского района.</w:t>
      </w:r>
    </w:p>
    <w:p w:rsidR="00CD3D1A" w:rsidRPr="00856FB8" w:rsidRDefault="00CD3D1A" w:rsidP="00CD3D1A">
      <w:pPr>
        <w:autoSpaceDE w:val="0"/>
        <w:autoSpaceDN w:val="0"/>
        <w:adjustRightInd w:val="0"/>
        <w:ind w:firstLine="540"/>
        <w:jc w:val="both"/>
        <w:rPr>
          <w:rFonts w:ascii="Arial" w:hAnsi="Arial" w:cs="Arial"/>
          <w:sz w:val="24"/>
          <w:szCs w:val="24"/>
        </w:rPr>
      </w:pPr>
      <w:r w:rsidRPr="00856FB8">
        <w:rPr>
          <w:rFonts w:ascii="Arial" w:hAnsi="Arial" w:cs="Arial"/>
          <w:sz w:val="24"/>
          <w:szCs w:val="24"/>
        </w:rPr>
        <w:t>2.2.1. В объем муниципального внутреннего долга включаются:</w:t>
      </w:r>
    </w:p>
    <w:p w:rsidR="00CD3D1A" w:rsidRPr="00856FB8" w:rsidRDefault="00CD3D1A" w:rsidP="00CD3D1A">
      <w:pPr>
        <w:autoSpaceDE w:val="0"/>
        <w:autoSpaceDN w:val="0"/>
        <w:adjustRightInd w:val="0"/>
        <w:ind w:firstLine="540"/>
        <w:jc w:val="both"/>
        <w:rPr>
          <w:rFonts w:ascii="Arial" w:hAnsi="Arial" w:cs="Arial"/>
          <w:sz w:val="24"/>
          <w:szCs w:val="24"/>
        </w:rPr>
      </w:pPr>
      <w:r w:rsidRPr="00856FB8">
        <w:rPr>
          <w:rFonts w:ascii="Arial" w:hAnsi="Arial" w:cs="Arial"/>
          <w:sz w:val="24"/>
          <w:szCs w:val="24"/>
        </w:rPr>
        <w:t>1) номинальная сумма долга по муниципальным ценным бумагам, обязательства по которым выражены в валюте Российской Федерации;</w:t>
      </w:r>
    </w:p>
    <w:p w:rsidR="00CD3D1A" w:rsidRPr="00856FB8" w:rsidRDefault="00CD3D1A" w:rsidP="00CD3D1A">
      <w:pPr>
        <w:autoSpaceDE w:val="0"/>
        <w:autoSpaceDN w:val="0"/>
        <w:adjustRightInd w:val="0"/>
        <w:ind w:firstLine="540"/>
        <w:jc w:val="both"/>
        <w:rPr>
          <w:rFonts w:ascii="Arial" w:hAnsi="Arial" w:cs="Arial"/>
          <w:sz w:val="24"/>
          <w:szCs w:val="24"/>
        </w:rPr>
      </w:pPr>
      <w:r w:rsidRPr="00856FB8">
        <w:rPr>
          <w:rFonts w:ascii="Arial" w:hAnsi="Arial" w:cs="Arial"/>
          <w:sz w:val="24"/>
          <w:szCs w:val="24"/>
        </w:rPr>
        <w:t>2) объем основного долга по бюджетным кредитам, привлеченным в бюджет Ляпинского  сельского поселения Новокубанского района из других бюджетов бюджетной системы Российской Федерации, обязательства по которым выражены в валюте Российской Федерации;</w:t>
      </w:r>
    </w:p>
    <w:p w:rsidR="00CD3D1A" w:rsidRPr="00856FB8" w:rsidRDefault="00CD3D1A" w:rsidP="00CD3D1A">
      <w:pPr>
        <w:autoSpaceDE w:val="0"/>
        <w:autoSpaceDN w:val="0"/>
        <w:adjustRightInd w:val="0"/>
        <w:ind w:firstLine="540"/>
        <w:jc w:val="both"/>
        <w:rPr>
          <w:rFonts w:ascii="Arial" w:hAnsi="Arial" w:cs="Arial"/>
          <w:sz w:val="24"/>
          <w:szCs w:val="24"/>
        </w:rPr>
      </w:pPr>
      <w:r w:rsidRPr="00856FB8">
        <w:rPr>
          <w:rFonts w:ascii="Arial" w:hAnsi="Arial" w:cs="Arial"/>
          <w:sz w:val="24"/>
          <w:szCs w:val="24"/>
        </w:rPr>
        <w:t>3) объем основного долга по кредитам, привлеченным Ляпинского сельского поселения Новокубанского района от кредитных организаций, обязательства по которым выражены в валюте Российской Федерации;</w:t>
      </w:r>
    </w:p>
    <w:p w:rsidR="00CD3D1A" w:rsidRPr="00856FB8" w:rsidRDefault="00CD3D1A" w:rsidP="00CD3D1A">
      <w:pPr>
        <w:autoSpaceDE w:val="0"/>
        <w:autoSpaceDN w:val="0"/>
        <w:adjustRightInd w:val="0"/>
        <w:ind w:firstLine="540"/>
        <w:jc w:val="both"/>
        <w:rPr>
          <w:rFonts w:ascii="Arial" w:hAnsi="Arial" w:cs="Arial"/>
          <w:sz w:val="24"/>
          <w:szCs w:val="24"/>
        </w:rPr>
      </w:pPr>
      <w:r w:rsidRPr="00856FB8">
        <w:rPr>
          <w:rFonts w:ascii="Arial" w:hAnsi="Arial" w:cs="Arial"/>
          <w:sz w:val="24"/>
          <w:szCs w:val="24"/>
        </w:rPr>
        <w:t>4) объем обязательств по муниципальным гарантиям, выраженным в валюте Российской Федерации;</w:t>
      </w:r>
    </w:p>
    <w:p w:rsidR="00CD3D1A" w:rsidRPr="00856FB8" w:rsidRDefault="00CD3D1A" w:rsidP="00CD3D1A">
      <w:pPr>
        <w:autoSpaceDE w:val="0"/>
        <w:autoSpaceDN w:val="0"/>
        <w:adjustRightInd w:val="0"/>
        <w:ind w:firstLine="540"/>
        <w:jc w:val="both"/>
        <w:rPr>
          <w:rFonts w:ascii="Arial" w:hAnsi="Arial" w:cs="Arial"/>
          <w:sz w:val="24"/>
          <w:szCs w:val="24"/>
        </w:rPr>
      </w:pPr>
      <w:r w:rsidRPr="00856FB8">
        <w:rPr>
          <w:rFonts w:ascii="Arial" w:hAnsi="Arial" w:cs="Arial"/>
          <w:sz w:val="24"/>
          <w:szCs w:val="24"/>
        </w:rPr>
        <w:t>5) объем иных непогашенных долговых обязательств Ляпинского сельского поселения Новокубанского района в валюте Российской Федерации.</w:t>
      </w:r>
    </w:p>
    <w:p w:rsidR="00CD3D1A" w:rsidRPr="00856FB8" w:rsidRDefault="00CD3D1A" w:rsidP="00CD3D1A">
      <w:pPr>
        <w:autoSpaceDE w:val="0"/>
        <w:autoSpaceDN w:val="0"/>
        <w:adjustRightInd w:val="0"/>
        <w:ind w:firstLine="709"/>
        <w:jc w:val="both"/>
        <w:rPr>
          <w:rFonts w:ascii="Arial" w:hAnsi="Arial" w:cs="Arial"/>
          <w:sz w:val="24"/>
          <w:szCs w:val="24"/>
        </w:rPr>
      </w:pPr>
      <w:r w:rsidRPr="00856FB8">
        <w:rPr>
          <w:rFonts w:ascii="Arial" w:hAnsi="Arial" w:cs="Arial"/>
          <w:sz w:val="24"/>
          <w:szCs w:val="24"/>
        </w:rPr>
        <w:t>2.2.3. В объем муниципального внешнего долга включаются:</w:t>
      </w:r>
    </w:p>
    <w:p w:rsidR="00CD3D1A" w:rsidRPr="00856FB8" w:rsidRDefault="00CD3D1A" w:rsidP="00CD3D1A">
      <w:pPr>
        <w:ind w:firstLine="709"/>
        <w:jc w:val="both"/>
        <w:rPr>
          <w:rFonts w:ascii="Arial" w:hAnsi="Arial" w:cs="Arial"/>
          <w:sz w:val="24"/>
          <w:szCs w:val="24"/>
        </w:rPr>
      </w:pPr>
      <w:bookmarkStart w:id="12" w:name="sub_1203"/>
      <w:bookmarkEnd w:id="11"/>
      <w:r w:rsidRPr="00856FB8">
        <w:rPr>
          <w:rFonts w:ascii="Arial" w:hAnsi="Arial" w:cs="Arial"/>
          <w:sz w:val="24"/>
          <w:szCs w:val="24"/>
        </w:rPr>
        <w:t>1) объем основного долга по бюджетным кредитам в иностранной валюте, привлеченным Ляпинского сельского поселения Новокубанского района от Российской Федерации в рамках использования целевых иностранных кредитов;</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2) объем обязательств по муниципальным гарантиям в иностранной валюте, предоставленным Ляпинского сельского поселения Новокубанского района Российской Федерации в рамках использования целевых иностранных кредитов.</w:t>
      </w:r>
    </w:p>
    <w:p w:rsidR="00CD3D1A" w:rsidRPr="00856FB8" w:rsidRDefault="00CD3D1A" w:rsidP="00CD3D1A">
      <w:pPr>
        <w:ind w:firstLine="709"/>
        <w:jc w:val="both"/>
        <w:rPr>
          <w:rFonts w:ascii="Arial" w:hAnsi="Arial" w:cs="Arial"/>
          <w:sz w:val="24"/>
          <w:szCs w:val="24"/>
          <w:lang w:val="sr-Cyrl-CS"/>
        </w:rPr>
      </w:pPr>
      <w:r w:rsidRPr="00856FB8">
        <w:rPr>
          <w:rFonts w:ascii="Arial" w:hAnsi="Arial" w:cs="Arial"/>
          <w:sz w:val="24"/>
          <w:szCs w:val="24"/>
        </w:rPr>
        <w:lastRenderedPageBreak/>
        <w:t xml:space="preserve">2.3. В Долговой </w:t>
      </w:r>
      <w:proofErr w:type="gramStart"/>
      <w:r w:rsidRPr="00856FB8">
        <w:rPr>
          <w:rFonts w:ascii="Arial" w:hAnsi="Arial" w:cs="Arial"/>
          <w:sz w:val="24"/>
          <w:szCs w:val="24"/>
        </w:rPr>
        <w:t>книге</w:t>
      </w:r>
      <w:proofErr w:type="gramEnd"/>
      <w:r w:rsidRPr="00856FB8">
        <w:rPr>
          <w:rFonts w:ascii="Arial" w:hAnsi="Arial" w:cs="Arial"/>
          <w:sz w:val="24"/>
          <w:szCs w:val="24"/>
        </w:rPr>
        <w:t xml:space="preserve"> в том числе учитывается информация о просроченной задолженности по исполнению долговых обязательств Ляпинского сельского поселения Новокубанского района.</w:t>
      </w:r>
    </w:p>
    <w:bookmarkEnd w:id="12"/>
    <w:p w:rsidR="00CD3D1A" w:rsidRPr="00856FB8" w:rsidRDefault="00CD3D1A" w:rsidP="00CD3D1A">
      <w:pPr>
        <w:pStyle w:val="1"/>
        <w:ind w:firstLine="709"/>
        <w:jc w:val="both"/>
        <w:rPr>
          <w:rFonts w:cs="Arial"/>
          <w:sz w:val="24"/>
          <w:szCs w:val="24"/>
        </w:rPr>
      </w:pPr>
    </w:p>
    <w:p w:rsidR="00CD3D1A" w:rsidRPr="00856FB8" w:rsidRDefault="00CD3D1A" w:rsidP="00CD3D1A">
      <w:pPr>
        <w:jc w:val="center"/>
        <w:rPr>
          <w:rFonts w:ascii="Arial" w:hAnsi="Arial" w:cs="Arial"/>
          <w:b/>
          <w:sz w:val="24"/>
          <w:szCs w:val="24"/>
        </w:rPr>
      </w:pPr>
      <w:r w:rsidRPr="00856FB8">
        <w:rPr>
          <w:rFonts w:ascii="Arial" w:hAnsi="Arial" w:cs="Arial"/>
          <w:b/>
          <w:sz w:val="24"/>
          <w:szCs w:val="24"/>
        </w:rPr>
        <w:t>3. Порядок и сроки внесения информации в Долговую книгу</w:t>
      </w:r>
    </w:p>
    <w:p w:rsidR="00CD3D1A" w:rsidRPr="00856FB8" w:rsidRDefault="00CD3D1A" w:rsidP="00CD3D1A">
      <w:pPr>
        <w:ind w:firstLine="709"/>
        <w:jc w:val="both"/>
        <w:rPr>
          <w:rFonts w:ascii="Arial" w:hAnsi="Arial" w:cs="Arial"/>
          <w:sz w:val="24"/>
          <w:szCs w:val="24"/>
        </w:rPr>
      </w:pP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Информация о долговых обязательствах Ляпинского сельского поселения Новокубанского района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правовых актов Ляпинского сельского поселения Новокубанского района;</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заключенных муниципальных контрактов, договоров, соглашений, дополнительных соглашений;</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оригиналов или копий платежных документов, выписок по счетам, актов сверки задолженности;</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иных предусмотренных законодательством Российской Федерации документов.</w:t>
      </w:r>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CD3D1A" w:rsidRPr="00856FB8" w:rsidRDefault="00CD3D1A" w:rsidP="00CD3D1A">
      <w:pPr>
        <w:ind w:firstLine="709"/>
        <w:jc w:val="both"/>
        <w:rPr>
          <w:rFonts w:ascii="Arial" w:hAnsi="Arial" w:cs="Arial"/>
          <w:sz w:val="24"/>
          <w:szCs w:val="24"/>
        </w:rPr>
      </w:pPr>
    </w:p>
    <w:p w:rsidR="00CD3D1A" w:rsidRPr="00856FB8" w:rsidRDefault="00CD3D1A" w:rsidP="00CD3D1A">
      <w:pPr>
        <w:ind w:firstLine="709"/>
        <w:jc w:val="both"/>
        <w:rPr>
          <w:rFonts w:ascii="Arial" w:hAnsi="Arial" w:cs="Arial"/>
          <w:sz w:val="24"/>
          <w:szCs w:val="24"/>
          <w:lang w:val="sr-Cyrl-CS"/>
        </w:rPr>
      </w:pPr>
    </w:p>
    <w:p w:rsidR="00CD3D1A" w:rsidRPr="00856FB8" w:rsidRDefault="00CD3D1A" w:rsidP="00CD3D1A">
      <w:pPr>
        <w:jc w:val="center"/>
        <w:rPr>
          <w:rFonts w:ascii="Arial" w:hAnsi="Arial" w:cs="Arial"/>
          <w:b/>
          <w:sz w:val="24"/>
          <w:szCs w:val="24"/>
        </w:rPr>
      </w:pPr>
      <w:bookmarkStart w:id="13" w:name="sub_1400"/>
      <w:r w:rsidRPr="00856FB8">
        <w:rPr>
          <w:rFonts w:ascii="Arial" w:hAnsi="Arial" w:cs="Arial"/>
          <w:b/>
          <w:sz w:val="24"/>
          <w:szCs w:val="24"/>
        </w:rPr>
        <w:t xml:space="preserve">4. Предоставление информации и отчетности о состоянии и изменении </w:t>
      </w:r>
      <w:bookmarkEnd w:id="13"/>
      <w:r w:rsidRPr="00856FB8">
        <w:rPr>
          <w:rFonts w:ascii="Arial" w:hAnsi="Arial" w:cs="Arial"/>
          <w:b/>
          <w:sz w:val="24"/>
          <w:szCs w:val="24"/>
        </w:rPr>
        <w:t xml:space="preserve">муниципального долга Ляпинского сельского поселения </w:t>
      </w:r>
    </w:p>
    <w:p w:rsidR="00CD3D1A" w:rsidRPr="00856FB8" w:rsidRDefault="00CD3D1A" w:rsidP="00CD3D1A">
      <w:pPr>
        <w:jc w:val="center"/>
        <w:rPr>
          <w:rFonts w:ascii="Arial" w:hAnsi="Arial" w:cs="Arial"/>
          <w:b/>
          <w:sz w:val="24"/>
          <w:szCs w:val="24"/>
        </w:rPr>
      </w:pPr>
      <w:r w:rsidRPr="00856FB8">
        <w:rPr>
          <w:rFonts w:ascii="Arial" w:hAnsi="Arial" w:cs="Arial"/>
          <w:b/>
          <w:sz w:val="24"/>
          <w:szCs w:val="24"/>
        </w:rPr>
        <w:t>Новокубанского района</w:t>
      </w:r>
    </w:p>
    <w:p w:rsidR="00CD3D1A" w:rsidRPr="00856FB8" w:rsidRDefault="00CD3D1A" w:rsidP="00CD3D1A">
      <w:pPr>
        <w:ind w:firstLine="709"/>
        <w:jc w:val="both"/>
        <w:rPr>
          <w:rFonts w:ascii="Arial" w:hAnsi="Arial" w:cs="Arial"/>
          <w:sz w:val="24"/>
          <w:szCs w:val="24"/>
        </w:rPr>
      </w:pPr>
      <w:bookmarkStart w:id="14" w:name="sub_1401"/>
    </w:p>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 xml:space="preserve">4.1. </w:t>
      </w:r>
      <w:bookmarkStart w:id="15" w:name="sub_1402"/>
      <w:bookmarkEnd w:id="14"/>
      <w:r w:rsidRPr="00856FB8">
        <w:rPr>
          <w:rFonts w:ascii="Arial" w:hAnsi="Arial" w:cs="Arial"/>
          <w:sz w:val="24"/>
          <w:szCs w:val="24"/>
        </w:rPr>
        <w:t>Кредиторы  Ляпинского сельского поселения Новокубанского района и кредиторы получателей муниципальных гарантий Ляпинского сельского поселения Новокубанского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CD3D1A" w:rsidRPr="00856FB8" w:rsidRDefault="00CD3D1A" w:rsidP="00CD3D1A">
      <w:pPr>
        <w:ind w:firstLine="709"/>
        <w:jc w:val="both"/>
        <w:rPr>
          <w:rFonts w:ascii="Arial" w:hAnsi="Arial" w:cs="Arial"/>
          <w:sz w:val="24"/>
          <w:szCs w:val="24"/>
        </w:rPr>
      </w:pPr>
      <w:bookmarkStart w:id="16" w:name="sub_1403"/>
      <w:bookmarkEnd w:id="15"/>
      <w:r w:rsidRPr="00856FB8">
        <w:rPr>
          <w:rFonts w:ascii="Arial" w:hAnsi="Arial" w:cs="Arial"/>
          <w:sz w:val="24"/>
          <w:szCs w:val="24"/>
        </w:rPr>
        <w:t>4.3. Органы местного самоуправления Новокубанского района,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CD3D1A" w:rsidRPr="00856FB8" w:rsidRDefault="00CD3D1A" w:rsidP="00CD3D1A">
      <w:pPr>
        <w:ind w:firstLine="709"/>
        <w:jc w:val="both"/>
        <w:rPr>
          <w:rFonts w:ascii="Arial" w:hAnsi="Arial" w:cs="Arial"/>
          <w:sz w:val="24"/>
          <w:szCs w:val="24"/>
        </w:rPr>
      </w:pPr>
      <w:bookmarkStart w:id="17" w:name="sub_1404"/>
      <w:bookmarkEnd w:id="16"/>
      <w:r w:rsidRPr="00856FB8">
        <w:rPr>
          <w:rFonts w:ascii="Arial" w:hAnsi="Arial" w:cs="Arial"/>
          <w:sz w:val="24"/>
          <w:szCs w:val="24"/>
        </w:rPr>
        <w:t>4.4. Иным юридическим лицам сведения, содержащиеся в Долговой книге, предоставляются на основании мотивированного письменного запроса.</w:t>
      </w:r>
    </w:p>
    <w:bookmarkEnd w:id="17"/>
    <w:p w:rsidR="00CD3D1A" w:rsidRPr="00856FB8" w:rsidRDefault="00CD3D1A" w:rsidP="00CD3D1A">
      <w:pPr>
        <w:ind w:firstLine="709"/>
        <w:jc w:val="both"/>
        <w:rPr>
          <w:rFonts w:ascii="Arial" w:hAnsi="Arial" w:cs="Arial"/>
          <w:sz w:val="24"/>
          <w:szCs w:val="24"/>
        </w:rPr>
      </w:pPr>
      <w:r w:rsidRPr="00856FB8">
        <w:rPr>
          <w:rFonts w:ascii="Arial" w:hAnsi="Arial" w:cs="Arial"/>
          <w:sz w:val="24"/>
          <w:szCs w:val="24"/>
        </w:rPr>
        <w:t>4.5. На основании данных Долговой книги формируется выписка из долговой книги Ляпинского сельского поселения Новокубанского района о муниципальном долге Ляпинского сельского поселения Новокубанского района, размещаемая на официальном сайте администрации Ляпинского сельского поселения Новокубанского района ежемесячно по состоянию на отчетную дату (на конец отчетного месяца).</w:t>
      </w:r>
    </w:p>
    <w:p w:rsidR="00CD3D1A" w:rsidRPr="00856FB8" w:rsidRDefault="00CD3D1A" w:rsidP="00CD3D1A">
      <w:pPr>
        <w:jc w:val="both"/>
        <w:rPr>
          <w:rFonts w:ascii="Arial" w:hAnsi="Arial" w:cs="Arial"/>
          <w:sz w:val="24"/>
          <w:szCs w:val="24"/>
        </w:rPr>
      </w:pPr>
    </w:p>
    <w:p w:rsidR="00CD3D1A" w:rsidRPr="00856FB8" w:rsidRDefault="00CD3D1A" w:rsidP="00CD3D1A">
      <w:pPr>
        <w:pStyle w:val="ConsPlusNormal"/>
        <w:widowControl/>
        <w:jc w:val="both"/>
        <w:rPr>
          <w:rFonts w:ascii="Arial" w:hAnsi="Arial" w:cs="Arial"/>
          <w:sz w:val="24"/>
          <w:szCs w:val="24"/>
        </w:rPr>
      </w:pPr>
    </w:p>
    <w:p w:rsidR="00CD3D1A" w:rsidRPr="00856FB8" w:rsidRDefault="00CD3D1A" w:rsidP="00CD3D1A">
      <w:pPr>
        <w:pStyle w:val="ConsPlusNormal"/>
        <w:widowControl/>
        <w:jc w:val="both"/>
        <w:rPr>
          <w:rFonts w:ascii="Arial" w:hAnsi="Arial" w:cs="Arial"/>
          <w:sz w:val="24"/>
          <w:szCs w:val="24"/>
        </w:rPr>
      </w:pPr>
    </w:p>
    <w:p w:rsidR="00856FB8" w:rsidRDefault="00CD3D1A" w:rsidP="00CD3D1A">
      <w:pPr>
        <w:pStyle w:val="a8"/>
        <w:spacing w:before="0" w:beforeAutospacing="0" w:after="0" w:afterAutospacing="0"/>
        <w:rPr>
          <w:rFonts w:ascii="Arial" w:hAnsi="Arial" w:cs="Arial"/>
        </w:rPr>
      </w:pPr>
      <w:r w:rsidRPr="00856FB8">
        <w:rPr>
          <w:rFonts w:ascii="Arial" w:hAnsi="Arial" w:cs="Arial"/>
        </w:rPr>
        <w:t xml:space="preserve">Глава </w:t>
      </w:r>
    </w:p>
    <w:p w:rsidR="00CD3D1A" w:rsidRPr="00856FB8" w:rsidRDefault="00CD3D1A" w:rsidP="00CD3D1A">
      <w:pPr>
        <w:pStyle w:val="a8"/>
        <w:spacing w:before="0" w:beforeAutospacing="0" w:after="0" w:afterAutospacing="0"/>
        <w:rPr>
          <w:rFonts w:ascii="Arial" w:hAnsi="Arial" w:cs="Arial"/>
          <w:lang w:val="sr-Cyrl-CS"/>
        </w:rPr>
      </w:pPr>
      <w:r w:rsidRPr="00856FB8">
        <w:rPr>
          <w:rFonts w:ascii="Arial" w:hAnsi="Arial" w:cs="Arial"/>
          <w:lang w:val="sr-Cyrl-CS"/>
        </w:rPr>
        <w:t>Ляпинского сельского поселения</w:t>
      </w:r>
    </w:p>
    <w:p w:rsidR="00856FB8" w:rsidRDefault="00CD3D1A" w:rsidP="00CD3D1A">
      <w:pPr>
        <w:pStyle w:val="a8"/>
        <w:spacing w:before="0" w:beforeAutospacing="0" w:after="0" w:afterAutospacing="0"/>
        <w:rPr>
          <w:rFonts w:ascii="Arial" w:hAnsi="Arial" w:cs="Arial"/>
          <w:lang w:val="sr-Cyrl-CS"/>
        </w:rPr>
      </w:pPr>
      <w:r w:rsidRPr="00856FB8">
        <w:rPr>
          <w:rFonts w:ascii="Arial" w:hAnsi="Arial" w:cs="Arial"/>
          <w:lang w:val="sr-Cyrl-CS"/>
        </w:rPr>
        <w:lastRenderedPageBreak/>
        <w:t>Новокубанского района</w:t>
      </w:r>
    </w:p>
    <w:p w:rsidR="00CD3D1A" w:rsidRPr="00856FB8" w:rsidRDefault="00CD3D1A" w:rsidP="00CD3D1A">
      <w:pPr>
        <w:pStyle w:val="a8"/>
        <w:spacing w:before="0" w:beforeAutospacing="0" w:after="0" w:afterAutospacing="0"/>
        <w:rPr>
          <w:rFonts w:ascii="Arial" w:hAnsi="Arial" w:cs="Arial"/>
        </w:rPr>
      </w:pPr>
      <w:r w:rsidRPr="00856FB8">
        <w:rPr>
          <w:rFonts w:ascii="Arial" w:hAnsi="Arial" w:cs="Arial"/>
        </w:rPr>
        <w:t xml:space="preserve">С.Ю.Бражников </w:t>
      </w:r>
    </w:p>
    <w:p w:rsidR="00CD3D1A" w:rsidRPr="00856FB8" w:rsidRDefault="00CD3D1A" w:rsidP="00CD3D1A">
      <w:pPr>
        <w:pStyle w:val="a8"/>
        <w:spacing w:before="0" w:beforeAutospacing="0" w:after="0" w:afterAutospacing="0"/>
        <w:rPr>
          <w:rFonts w:ascii="Arial" w:hAnsi="Arial" w:cs="Arial"/>
        </w:rPr>
      </w:pPr>
    </w:p>
    <w:p w:rsidR="00CD3D1A" w:rsidRPr="00856FB8" w:rsidRDefault="00CD3D1A" w:rsidP="00CD3D1A">
      <w:pPr>
        <w:rPr>
          <w:rFonts w:ascii="Arial" w:hAnsi="Arial" w:cs="Arial"/>
          <w:sz w:val="24"/>
          <w:szCs w:val="24"/>
        </w:rPr>
        <w:sectPr w:rsidR="00CD3D1A" w:rsidRPr="00856FB8" w:rsidSect="007F1472">
          <w:pgSz w:w="11906" w:h="16838"/>
          <w:pgMar w:top="1135" w:right="566" w:bottom="1134" w:left="1701" w:header="708" w:footer="708" w:gutter="0"/>
          <w:cols w:space="720"/>
        </w:sectPr>
      </w:pPr>
    </w:p>
    <w:p w:rsidR="00CD3D1A" w:rsidRPr="00856FB8" w:rsidRDefault="00CD3D1A" w:rsidP="00CD3D1A">
      <w:pPr>
        <w:widowControl w:val="0"/>
        <w:tabs>
          <w:tab w:val="left" w:pos="90"/>
          <w:tab w:val="left" w:pos="6179"/>
          <w:tab w:val="left" w:pos="12049"/>
        </w:tabs>
        <w:autoSpaceDE w:val="0"/>
        <w:autoSpaceDN w:val="0"/>
        <w:adjustRightInd w:val="0"/>
        <w:ind w:firstLine="11340"/>
        <w:jc w:val="both"/>
        <w:rPr>
          <w:rFonts w:ascii="Arial" w:hAnsi="Arial" w:cs="Arial"/>
          <w:sz w:val="24"/>
          <w:szCs w:val="24"/>
        </w:rPr>
      </w:pPr>
      <w:r w:rsidRPr="00856FB8">
        <w:rPr>
          <w:rFonts w:ascii="Arial" w:hAnsi="Arial" w:cs="Arial"/>
          <w:sz w:val="24"/>
          <w:szCs w:val="24"/>
        </w:rPr>
        <w:lastRenderedPageBreak/>
        <w:t>Приложение 1</w:t>
      </w:r>
    </w:p>
    <w:p w:rsidR="00CD3D1A" w:rsidRPr="00856FB8" w:rsidRDefault="00CD3D1A" w:rsidP="00CD3D1A">
      <w:pPr>
        <w:widowControl w:val="0"/>
        <w:tabs>
          <w:tab w:val="left" w:pos="90"/>
          <w:tab w:val="left" w:pos="6179"/>
          <w:tab w:val="left" w:pos="12049"/>
        </w:tabs>
        <w:autoSpaceDE w:val="0"/>
        <w:autoSpaceDN w:val="0"/>
        <w:adjustRightInd w:val="0"/>
        <w:ind w:firstLine="11340"/>
        <w:jc w:val="both"/>
        <w:rPr>
          <w:rFonts w:ascii="Arial" w:hAnsi="Arial" w:cs="Arial"/>
          <w:sz w:val="24"/>
          <w:szCs w:val="24"/>
        </w:rPr>
      </w:pPr>
      <w:r w:rsidRPr="00856FB8">
        <w:rPr>
          <w:rFonts w:ascii="Arial" w:hAnsi="Arial" w:cs="Arial"/>
          <w:sz w:val="24"/>
          <w:szCs w:val="24"/>
        </w:rPr>
        <w:t xml:space="preserve">к Положению о ведении </w:t>
      </w:r>
    </w:p>
    <w:p w:rsidR="00CD3D1A" w:rsidRPr="00856FB8" w:rsidRDefault="00CD3D1A" w:rsidP="00CD3D1A">
      <w:pPr>
        <w:widowControl w:val="0"/>
        <w:tabs>
          <w:tab w:val="left" w:pos="90"/>
          <w:tab w:val="left" w:pos="6179"/>
          <w:tab w:val="left" w:pos="12049"/>
        </w:tabs>
        <w:autoSpaceDE w:val="0"/>
        <w:ind w:firstLine="11340"/>
        <w:jc w:val="both"/>
        <w:rPr>
          <w:rFonts w:ascii="Arial" w:hAnsi="Arial" w:cs="Arial"/>
          <w:sz w:val="24"/>
          <w:szCs w:val="24"/>
          <w:lang w:val="sr-Cyrl-CS"/>
        </w:rPr>
      </w:pPr>
      <w:r w:rsidRPr="00856FB8">
        <w:rPr>
          <w:rFonts w:ascii="Arial" w:hAnsi="Arial" w:cs="Arial"/>
          <w:sz w:val="24"/>
          <w:szCs w:val="24"/>
        </w:rPr>
        <w:t>муниципальной долговой</w:t>
      </w:r>
    </w:p>
    <w:p w:rsidR="00CD3D1A" w:rsidRPr="00856FB8" w:rsidRDefault="00CD3D1A" w:rsidP="00CD3D1A">
      <w:pPr>
        <w:pStyle w:val="a8"/>
        <w:spacing w:before="0" w:beforeAutospacing="0" w:after="0" w:afterAutospacing="0"/>
        <w:ind w:left="11340"/>
        <w:jc w:val="both"/>
        <w:rPr>
          <w:rFonts w:ascii="Arial" w:hAnsi="Arial" w:cs="Arial"/>
        </w:rPr>
      </w:pPr>
      <w:r w:rsidRPr="00856FB8">
        <w:rPr>
          <w:rFonts w:ascii="Arial" w:hAnsi="Arial" w:cs="Arial"/>
        </w:rPr>
        <w:t>книги Ляпинского сельского поселения Новокубанского района</w:t>
      </w:r>
    </w:p>
    <w:p w:rsidR="00CD3D1A" w:rsidRPr="00856FB8" w:rsidRDefault="00CD3D1A" w:rsidP="00CD3D1A">
      <w:pPr>
        <w:widowControl w:val="0"/>
        <w:tabs>
          <w:tab w:val="left" w:pos="90"/>
          <w:tab w:val="left" w:pos="6179"/>
          <w:tab w:val="left" w:pos="12049"/>
        </w:tabs>
        <w:autoSpaceDE w:val="0"/>
        <w:spacing w:line="240" w:lineRule="exact"/>
        <w:ind w:left="10490"/>
        <w:rPr>
          <w:rFonts w:ascii="Arial" w:hAnsi="Arial" w:cs="Arial"/>
          <w:sz w:val="24"/>
          <w:szCs w:val="24"/>
        </w:rPr>
      </w:pPr>
    </w:p>
    <w:p w:rsidR="00CD3D1A" w:rsidRPr="00856FB8" w:rsidRDefault="00CD3D1A" w:rsidP="00CD3D1A">
      <w:pPr>
        <w:widowControl w:val="0"/>
        <w:tabs>
          <w:tab w:val="left" w:pos="90"/>
          <w:tab w:val="left" w:pos="6179"/>
          <w:tab w:val="left" w:pos="12049"/>
        </w:tabs>
        <w:autoSpaceDE w:val="0"/>
        <w:spacing w:before="56" w:line="240" w:lineRule="exact"/>
        <w:ind w:left="10490"/>
        <w:rPr>
          <w:rFonts w:ascii="Arial" w:hAnsi="Arial" w:cs="Arial"/>
          <w:sz w:val="24"/>
          <w:szCs w:val="24"/>
        </w:rPr>
      </w:pPr>
    </w:p>
    <w:p w:rsidR="00CD3D1A" w:rsidRPr="00856FB8" w:rsidRDefault="00CD3D1A" w:rsidP="00CD3D1A">
      <w:pPr>
        <w:jc w:val="right"/>
        <w:rPr>
          <w:rFonts w:ascii="Arial" w:hAnsi="Arial" w:cs="Arial"/>
          <w:b/>
          <w:sz w:val="24"/>
          <w:szCs w:val="24"/>
        </w:rPr>
      </w:pPr>
      <w:r w:rsidRPr="00856FB8">
        <w:rPr>
          <w:rFonts w:ascii="Arial" w:hAnsi="Arial" w:cs="Arial"/>
          <w:b/>
          <w:sz w:val="24"/>
          <w:szCs w:val="24"/>
        </w:rPr>
        <w:t>Формы ведения муниципальной долговой книги Ляпинского сельского поселения Новокубанского района</w:t>
      </w:r>
    </w:p>
    <w:p w:rsidR="00CD3D1A" w:rsidRPr="00856FB8" w:rsidRDefault="00CD3D1A" w:rsidP="00CD3D1A">
      <w:pPr>
        <w:jc w:val="center"/>
        <w:rPr>
          <w:rFonts w:ascii="Arial" w:hAnsi="Arial" w:cs="Arial"/>
          <w:b/>
          <w:sz w:val="24"/>
          <w:szCs w:val="24"/>
        </w:rPr>
      </w:pPr>
    </w:p>
    <w:tbl>
      <w:tblPr>
        <w:tblW w:w="14460" w:type="dxa"/>
        <w:tblInd w:w="250" w:type="dxa"/>
        <w:tblLayout w:type="fixed"/>
        <w:tblLook w:val="04A0"/>
      </w:tblPr>
      <w:tblGrid>
        <w:gridCol w:w="709"/>
        <w:gridCol w:w="989"/>
        <w:gridCol w:w="1135"/>
        <w:gridCol w:w="1137"/>
        <w:gridCol w:w="850"/>
        <w:gridCol w:w="174"/>
        <w:gridCol w:w="382"/>
        <w:gridCol w:w="840"/>
        <w:gridCol w:w="344"/>
        <w:gridCol w:w="375"/>
        <w:gridCol w:w="709"/>
        <w:gridCol w:w="142"/>
        <w:gridCol w:w="425"/>
        <w:gridCol w:w="567"/>
        <w:gridCol w:w="142"/>
        <w:gridCol w:w="516"/>
        <w:gridCol w:w="1373"/>
        <w:gridCol w:w="679"/>
        <w:gridCol w:w="554"/>
        <w:gridCol w:w="286"/>
        <w:gridCol w:w="990"/>
        <w:gridCol w:w="709"/>
        <w:gridCol w:w="64"/>
        <w:gridCol w:w="357"/>
        <w:gridCol w:w="12"/>
      </w:tblGrid>
      <w:tr w:rsidR="00CD3D1A" w:rsidRPr="00856FB8" w:rsidTr="002A1F06">
        <w:trPr>
          <w:gridAfter w:val="3"/>
          <w:wAfter w:w="433" w:type="dxa"/>
          <w:trHeight w:val="743"/>
        </w:trPr>
        <w:tc>
          <w:tcPr>
            <w:tcW w:w="14026" w:type="dxa"/>
            <w:gridSpan w:val="22"/>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sz w:val="24"/>
                <w:szCs w:val="24"/>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CD3D1A" w:rsidRPr="00856FB8" w:rsidTr="002A1F06">
        <w:trPr>
          <w:gridAfter w:val="3"/>
          <w:wAfter w:w="433" w:type="dxa"/>
          <w:trHeight w:val="2070"/>
        </w:trPr>
        <w:tc>
          <w:tcPr>
            <w:tcW w:w="2832" w:type="dxa"/>
            <w:gridSpan w:val="3"/>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Номер и дата договора (соглашения), стороны договора (соглашения)</w:t>
            </w:r>
          </w:p>
        </w:tc>
        <w:tc>
          <w:tcPr>
            <w:tcW w:w="2161" w:type="dxa"/>
            <w:gridSpan w:val="3"/>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информация об обеспечении</w:t>
            </w:r>
          </w:p>
        </w:tc>
        <w:tc>
          <w:tcPr>
            <w:tcW w:w="1134" w:type="dxa"/>
            <w:gridSpan w:val="3"/>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Сумма обязательства (рублей)</w:t>
            </w:r>
          </w:p>
        </w:tc>
        <w:tc>
          <w:tcPr>
            <w:tcW w:w="1889" w:type="dxa"/>
            <w:gridSpan w:val="2"/>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остаток задолженности на 1-е число предыдущего месяца (рублей)</w:t>
            </w:r>
          </w:p>
        </w:tc>
        <w:tc>
          <w:tcPr>
            <w:tcW w:w="1233" w:type="dxa"/>
            <w:gridSpan w:val="2"/>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Изменение задолженности за месяц (рублей)</w:t>
            </w:r>
          </w:p>
        </w:tc>
        <w:tc>
          <w:tcPr>
            <w:tcW w:w="1985" w:type="dxa"/>
            <w:gridSpan w:val="3"/>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Остаток задолженности на отчетную дату (рублей)</w:t>
            </w:r>
          </w:p>
        </w:tc>
      </w:tr>
      <w:tr w:rsidR="00CD3D1A" w:rsidRPr="00856FB8" w:rsidTr="002A1F06">
        <w:trPr>
          <w:gridAfter w:val="3"/>
          <w:wAfter w:w="433" w:type="dxa"/>
          <w:trHeight w:val="510"/>
        </w:trPr>
        <w:tc>
          <w:tcPr>
            <w:tcW w:w="2832" w:type="dxa"/>
            <w:gridSpan w:val="3"/>
            <w:tcBorders>
              <w:top w:val="nil"/>
              <w:left w:val="single" w:sz="4" w:space="0" w:color="auto"/>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w:t>
            </w:r>
          </w:p>
        </w:tc>
        <w:tc>
          <w:tcPr>
            <w:tcW w:w="2161"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2</w:t>
            </w:r>
          </w:p>
        </w:tc>
        <w:tc>
          <w:tcPr>
            <w:tcW w:w="1566"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3</w:t>
            </w:r>
          </w:p>
        </w:tc>
        <w:tc>
          <w:tcPr>
            <w:tcW w:w="1226"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4</w:t>
            </w:r>
          </w:p>
        </w:tc>
        <w:tc>
          <w:tcPr>
            <w:tcW w:w="1134"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5</w:t>
            </w:r>
          </w:p>
        </w:tc>
        <w:tc>
          <w:tcPr>
            <w:tcW w:w="1889" w:type="dxa"/>
            <w:gridSpan w:val="2"/>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6</w:t>
            </w:r>
          </w:p>
        </w:tc>
        <w:tc>
          <w:tcPr>
            <w:tcW w:w="1233" w:type="dxa"/>
            <w:gridSpan w:val="2"/>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7</w:t>
            </w:r>
          </w:p>
        </w:tc>
        <w:tc>
          <w:tcPr>
            <w:tcW w:w="1985"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8</w:t>
            </w:r>
          </w:p>
        </w:tc>
      </w:tr>
      <w:tr w:rsidR="00CD3D1A" w:rsidRPr="00856FB8" w:rsidTr="002A1F06">
        <w:trPr>
          <w:gridAfter w:val="3"/>
          <w:wAfter w:w="433" w:type="dxa"/>
          <w:trHeight w:val="20"/>
        </w:trPr>
        <w:tc>
          <w:tcPr>
            <w:tcW w:w="2832" w:type="dxa"/>
            <w:gridSpan w:val="3"/>
            <w:tcBorders>
              <w:top w:val="nil"/>
              <w:left w:val="single" w:sz="4" w:space="0" w:color="auto"/>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2161" w:type="dxa"/>
            <w:gridSpan w:val="3"/>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566" w:type="dxa"/>
            <w:gridSpan w:val="3"/>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226" w:type="dxa"/>
            <w:gridSpan w:val="3"/>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134"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889" w:type="dxa"/>
            <w:gridSpan w:val="2"/>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33" w:type="dxa"/>
            <w:gridSpan w:val="2"/>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985"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gridAfter w:val="3"/>
          <w:wAfter w:w="433" w:type="dxa"/>
          <w:trHeight w:val="20"/>
        </w:trPr>
        <w:tc>
          <w:tcPr>
            <w:tcW w:w="2832" w:type="dxa"/>
            <w:gridSpan w:val="3"/>
            <w:tcBorders>
              <w:top w:val="nil"/>
              <w:left w:val="single" w:sz="4" w:space="0" w:color="auto"/>
              <w:bottom w:val="single" w:sz="4" w:space="0" w:color="auto"/>
              <w:right w:val="single" w:sz="4" w:space="0" w:color="auto"/>
            </w:tcBorders>
            <w:hideMark/>
          </w:tcPr>
          <w:p w:rsidR="00CD3D1A" w:rsidRPr="00856FB8" w:rsidRDefault="00CD3D1A" w:rsidP="002A1F06">
            <w:pPr>
              <w:pStyle w:val="a9"/>
            </w:pPr>
            <w:r w:rsidRPr="00856FB8">
              <w:t>Итого</w:t>
            </w:r>
          </w:p>
        </w:tc>
        <w:tc>
          <w:tcPr>
            <w:tcW w:w="2161" w:type="dxa"/>
            <w:gridSpan w:val="3"/>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566" w:type="dxa"/>
            <w:gridSpan w:val="3"/>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226" w:type="dxa"/>
            <w:gridSpan w:val="3"/>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134"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889" w:type="dxa"/>
            <w:gridSpan w:val="2"/>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33" w:type="dxa"/>
            <w:gridSpan w:val="2"/>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985"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gridAfter w:val="3"/>
          <w:wAfter w:w="433" w:type="dxa"/>
          <w:trHeight w:val="20"/>
        </w:trPr>
        <w:tc>
          <w:tcPr>
            <w:tcW w:w="2832" w:type="dxa"/>
            <w:gridSpan w:val="3"/>
            <w:tcBorders>
              <w:top w:val="nil"/>
              <w:left w:val="single" w:sz="4" w:space="0" w:color="auto"/>
              <w:bottom w:val="single" w:sz="4" w:space="0" w:color="auto"/>
              <w:right w:val="single" w:sz="4" w:space="0" w:color="auto"/>
            </w:tcBorders>
            <w:hideMark/>
          </w:tcPr>
          <w:p w:rsidR="00CD3D1A" w:rsidRPr="00856FB8" w:rsidRDefault="00CD3D1A" w:rsidP="002A1F06">
            <w:pPr>
              <w:pStyle w:val="aa"/>
            </w:pPr>
            <w:r w:rsidRPr="00856FB8">
              <w:t>в т. ч. просроченная задолженность</w:t>
            </w:r>
          </w:p>
        </w:tc>
        <w:tc>
          <w:tcPr>
            <w:tcW w:w="2161" w:type="dxa"/>
            <w:gridSpan w:val="3"/>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566" w:type="dxa"/>
            <w:gridSpan w:val="3"/>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226" w:type="dxa"/>
            <w:gridSpan w:val="3"/>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134"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889" w:type="dxa"/>
            <w:gridSpan w:val="2"/>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33" w:type="dxa"/>
            <w:gridSpan w:val="2"/>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985" w:type="dxa"/>
            <w:gridSpan w:val="3"/>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gridAfter w:val="1"/>
          <w:wAfter w:w="12" w:type="dxa"/>
          <w:trHeight w:val="4812"/>
        </w:trPr>
        <w:tc>
          <w:tcPr>
            <w:tcW w:w="14447" w:type="dxa"/>
            <w:gridSpan w:val="24"/>
          </w:tcPr>
          <w:p w:rsidR="00CD3D1A" w:rsidRPr="00856FB8" w:rsidRDefault="00CD3D1A" w:rsidP="002A1F06">
            <w:pPr>
              <w:rPr>
                <w:rFonts w:ascii="Arial" w:hAnsi="Arial" w:cs="Arial"/>
                <w:sz w:val="24"/>
                <w:szCs w:val="24"/>
              </w:rPr>
            </w:pPr>
            <w:bookmarkStart w:id="18" w:name="sub_1111" w:colFirst="0" w:colLast="0"/>
          </w:p>
          <w:p w:rsidR="00CD3D1A" w:rsidRPr="00856FB8" w:rsidRDefault="00CD3D1A" w:rsidP="002A1F06">
            <w:pPr>
              <w:rPr>
                <w:rFonts w:ascii="Arial" w:hAnsi="Arial" w:cs="Arial"/>
                <w:sz w:val="24"/>
                <w:szCs w:val="24"/>
              </w:rPr>
            </w:pPr>
          </w:p>
          <w:tbl>
            <w:tblPr>
              <w:tblW w:w="13950" w:type="dxa"/>
              <w:tblInd w:w="250" w:type="dxa"/>
              <w:tblLayout w:type="fixed"/>
              <w:tblLook w:val="04A0"/>
            </w:tblPr>
            <w:tblGrid>
              <w:gridCol w:w="3037"/>
              <w:gridCol w:w="1842"/>
              <w:gridCol w:w="1559"/>
              <w:gridCol w:w="1276"/>
              <w:gridCol w:w="992"/>
              <w:gridCol w:w="1984"/>
              <w:gridCol w:w="1559"/>
              <w:gridCol w:w="1701"/>
            </w:tblGrid>
            <w:tr w:rsidR="00CD3D1A" w:rsidRPr="00856FB8" w:rsidTr="002A1F06">
              <w:trPr>
                <w:trHeight w:val="743"/>
              </w:trPr>
              <w:tc>
                <w:tcPr>
                  <w:tcW w:w="13954" w:type="dxa"/>
                  <w:gridSpan w:val="8"/>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sz w:val="24"/>
                      <w:szCs w:val="24"/>
                    </w:rP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CD3D1A" w:rsidRPr="00856FB8" w:rsidTr="002A1F06">
              <w:trPr>
                <w:trHeight w:val="2070"/>
              </w:trPr>
              <w:tc>
                <w:tcPr>
                  <w:tcW w:w="3039" w:type="dxa"/>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информация об обеспечении</w:t>
                  </w:r>
                </w:p>
              </w:tc>
              <w:tc>
                <w:tcPr>
                  <w:tcW w:w="992"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Сумма обязательства (рублей)</w:t>
                  </w:r>
                </w:p>
              </w:tc>
              <w:tc>
                <w:tcPr>
                  <w:tcW w:w="1985"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Изменение задолженности за месяц (рублей)</w:t>
                  </w:r>
                </w:p>
              </w:tc>
              <w:tc>
                <w:tcPr>
                  <w:tcW w:w="1701"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Остаток задолженности на отчетную дату (рублей)</w:t>
                  </w:r>
                </w:p>
              </w:tc>
            </w:tr>
            <w:tr w:rsidR="00CD3D1A" w:rsidRPr="00856FB8" w:rsidTr="002A1F06">
              <w:trPr>
                <w:trHeight w:val="510"/>
              </w:trPr>
              <w:tc>
                <w:tcPr>
                  <w:tcW w:w="3039" w:type="dxa"/>
                  <w:tcBorders>
                    <w:top w:val="nil"/>
                    <w:left w:val="single" w:sz="4" w:space="0" w:color="auto"/>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w:t>
                  </w:r>
                </w:p>
              </w:tc>
              <w:tc>
                <w:tcPr>
                  <w:tcW w:w="1843"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2</w:t>
                  </w:r>
                </w:p>
              </w:tc>
              <w:tc>
                <w:tcPr>
                  <w:tcW w:w="1559"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3</w:t>
                  </w: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4</w:t>
                  </w: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5</w:t>
                  </w:r>
                </w:p>
              </w:tc>
              <w:tc>
                <w:tcPr>
                  <w:tcW w:w="1985"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6</w:t>
                  </w:r>
                </w:p>
              </w:tc>
              <w:tc>
                <w:tcPr>
                  <w:tcW w:w="1559"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7</w:t>
                  </w:r>
                </w:p>
              </w:tc>
              <w:tc>
                <w:tcPr>
                  <w:tcW w:w="1701"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8</w:t>
                  </w:r>
                </w:p>
              </w:tc>
            </w:tr>
            <w:tr w:rsidR="00CD3D1A" w:rsidRPr="00856FB8" w:rsidTr="002A1F06">
              <w:trPr>
                <w:trHeight w:val="20"/>
              </w:trPr>
              <w:tc>
                <w:tcPr>
                  <w:tcW w:w="3039" w:type="dxa"/>
                  <w:tcBorders>
                    <w:top w:val="nil"/>
                    <w:left w:val="single" w:sz="4" w:space="0" w:color="auto"/>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843"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559"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985"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559"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70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trHeight w:val="20"/>
              </w:trPr>
              <w:tc>
                <w:tcPr>
                  <w:tcW w:w="3039" w:type="dxa"/>
                  <w:tcBorders>
                    <w:top w:val="nil"/>
                    <w:left w:val="single" w:sz="4" w:space="0" w:color="auto"/>
                    <w:bottom w:val="single" w:sz="4" w:space="0" w:color="auto"/>
                    <w:right w:val="single" w:sz="4" w:space="0" w:color="auto"/>
                  </w:tcBorders>
                  <w:hideMark/>
                </w:tcPr>
                <w:p w:rsidR="00CD3D1A" w:rsidRPr="00856FB8" w:rsidRDefault="00CD3D1A" w:rsidP="002A1F06">
                  <w:pPr>
                    <w:pStyle w:val="a9"/>
                  </w:pPr>
                  <w:r w:rsidRPr="00856FB8">
                    <w:t>Итого</w:t>
                  </w:r>
                </w:p>
              </w:tc>
              <w:tc>
                <w:tcPr>
                  <w:tcW w:w="1843"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559"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985"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559"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70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trHeight w:val="20"/>
              </w:trPr>
              <w:tc>
                <w:tcPr>
                  <w:tcW w:w="3039" w:type="dxa"/>
                  <w:tcBorders>
                    <w:top w:val="nil"/>
                    <w:left w:val="single" w:sz="4" w:space="0" w:color="auto"/>
                    <w:bottom w:val="single" w:sz="4" w:space="0" w:color="auto"/>
                    <w:right w:val="single" w:sz="4" w:space="0" w:color="auto"/>
                  </w:tcBorders>
                  <w:hideMark/>
                </w:tcPr>
                <w:p w:rsidR="00CD3D1A" w:rsidRPr="00856FB8" w:rsidRDefault="00CD3D1A" w:rsidP="002A1F06">
                  <w:pPr>
                    <w:pStyle w:val="aa"/>
                  </w:pPr>
                  <w:r w:rsidRPr="00856FB8">
                    <w:t>в т. ч. просроченная задолженность</w:t>
                  </w:r>
                </w:p>
              </w:tc>
              <w:tc>
                <w:tcPr>
                  <w:tcW w:w="1843"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559"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985"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559"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70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bl>
          <w:p w:rsidR="00CD3D1A" w:rsidRPr="00856FB8" w:rsidRDefault="00CD3D1A" w:rsidP="002A1F06">
            <w:pPr>
              <w:rPr>
                <w:rFonts w:ascii="Arial" w:hAnsi="Arial" w:cs="Arial"/>
                <w:sz w:val="24"/>
                <w:szCs w:val="24"/>
              </w:rPr>
            </w:pPr>
          </w:p>
          <w:tbl>
            <w:tblPr>
              <w:tblW w:w="14205" w:type="dxa"/>
              <w:tblLayout w:type="fixed"/>
              <w:tblLook w:val="04A0"/>
            </w:tblPr>
            <w:tblGrid>
              <w:gridCol w:w="1164"/>
              <w:gridCol w:w="992"/>
              <w:gridCol w:w="1276"/>
              <w:gridCol w:w="1134"/>
              <w:gridCol w:w="708"/>
              <w:gridCol w:w="1418"/>
              <w:gridCol w:w="1276"/>
              <w:gridCol w:w="1134"/>
              <w:gridCol w:w="1417"/>
              <w:gridCol w:w="1135"/>
              <w:gridCol w:w="1276"/>
              <w:gridCol w:w="1275"/>
            </w:tblGrid>
            <w:tr w:rsidR="00CD3D1A" w:rsidRPr="00856FB8" w:rsidTr="002A1F06">
              <w:trPr>
                <w:trHeight w:val="761"/>
              </w:trPr>
              <w:tc>
                <w:tcPr>
                  <w:tcW w:w="14204" w:type="dxa"/>
                  <w:gridSpan w:val="12"/>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 xml:space="preserve">Раздел 3. Муниципальные долговые обязательства </w:t>
                  </w:r>
                  <w:r w:rsidRPr="00856FB8">
                    <w:rPr>
                      <w:rFonts w:ascii="Arial" w:hAnsi="Arial" w:cs="Arial"/>
                      <w:sz w:val="24"/>
                      <w:szCs w:val="24"/>
                    </w:rPr>
                    <w:t>по кредитам, привлеченным Ляпинским сельским поселением Новокубанского района от кредитных организаций в валюте Российской Федерации</w:t>
                  </w:r>
                </w:p>
              </w:tc>
            </w:tr>
            <w:tr w:rsidR="00CD3D1A" w:rsidRPr="00856FB8" w:rsidTr="002A1F06">
              <w:trPr>
                <w:trHeight w:val="20"/>
              </w:trPr>
              <w:tc>
                <w:tcPr>
                  <w:tcW w:w="1163" w:type="dxa"/>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Наименование кредитора</w:t>
                  </w:r>
                </w:p>
              </w:tc>
              <w:tc>
                <w:tcPr>
                  <w:tcW w:w="992"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номер, дата правового акта</w:t>
                  </w:r>
                </w:p>
              </w:tc>
              <w:tc>
                <w:tcPr>
                  <w:tcW w:w="1276"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Сумма кредита (рублей)</w:t>
                  </w:r>
                </w:p>
              </w:tc>
              <w:tc>
                <w:tcPr>
                  <w:tcW w:w="708"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Процентная ставка</w:t>
                  </w:r>
                </w:p>
              </w:tc>
              <w:tc>
                <w:tcPr>
                  <w:tcW w:w="1418"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информация об обеспечении</w:t>
                  </w:r>
                </w:p>
              </w:tc>
              <w:tc>
                <w:tcPr>
                  <w:tcW w:w="1417"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Изменение задолженности за месяц (рублей)</w:t>
                  </w:r>
                </w:p>
              </w:tc>
              <w:tc>
                <w:tcPr>
                  <w:tcW w:w="1276" w:type="dxa"/>
                  <w:tcBorders>
                    <w:top w:val="single" w:sz="4" w:space="0" w:color="auto"/>
                    <w:left w:val="nil"/>
                    <w:bottom w:val="single" w:sz="4" w:space="0" w:color="auto"/>
                    <w:right w:val="nil"/>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Просроченная задолженность на отчетную дату (рублей)</w:t>
                  </w:r>
                </w:p>
              </w:tc>
            </w:tr>
            <w:tr w:rsidR="00CD3D1A" w:rsidRPr="00856FB8" w:rsidTr="002A1F06">
              <w:trPr>
                <w:trHeight w:val="20"/>
              </w:trPr>
              <w:tc>
                <w:tcPr>
                  <w:tcW w:w="1163" w:type="dxa"/>
                  <w:tcBorders>
                    <w:top w:val="nil"/>
                    <w:left w:val="single" w:sz="4" w:space="0" w:color="auto"/>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w:t>
                  </w: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2</w:t>
                  </w: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3</w:t>
                  </w: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4</w:t>
                  </w:r>
                </w:p>
              </w:tc>
              <w:tc>
                <w:tcPr>
                  <w:tcW w:w="708"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5</w:t>
                  </w:r>
                </w:p>
              </w:tc>
              <w:tc>
                <w:tcPr>
                  <w:tcW w:w="1418"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6</w:t>
                  </w: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7</w:t>
                  </w: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8</w:t>
                  </w:r>
                </w:p>
              </w:tc>
              <w:tc>
                <w:tcPr>
                  <w:tcW w:w="1417"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9</w:t>
                  </w:r>
                </w:p>
              </w:tc>
              <w:tc>
                <w:tcPr>
                  <w:tcW w:w="1135"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10</w:t>
                  </w:r>
                </w:p>
              </w:tc>
              <w:tc>
                <w:tcPr>
                  <w:tcW w:w="1276" w:type="dxa"/>
                  <w:tcBorders>
                    <w:top w:val="nil"/>
                    <w:left w:val="nil"/>
                    <w:bottom w:val="single" w:sz="4" w:space="0" w:color="auto"/>
                    <w:right w:val="nil"/>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11</w:t>
                  </w:r>
                </w:p>
              </w:tc>
              <w:tc>
                <w:tcPr>
                  <w:tcW w:w="1275" w:type="dxa"/>
                  <w:tcBorders>
                    <w:top w:val="nil"/>
                    <w:left w:val="single" w:sz="4" w:space="0" w:color="auto"/>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12</w:t>
                  </w:r>
                </w:p>
              </w:tc>
            </w:tr>
            <w:tr w:rsidR="00CD3D1A" w:rsidRPr="00856FB8" w:rsidTr="002A1F06">
              <w:trPr>
                <w:trHeight w:val="20"/>
              </w:trPr>
              <w:tc>
                <w:tcPr>
                  <w:tcW w:w="1163" w:type="dxa"/>
                  <w:tcBorders>
                    <w:top w:val="nil"/>
                    <w:left w:val="single" w:sz="4" w:space="0" w:color="auto"/>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708"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418"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417"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135"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nil"/>
                  </w:tcBorders>
                  <w:noWrap/>
                  <w:vAlign w:val="bottom"/>
                  <w:hideMark/>
                </w:tcPr>
                <w:p w:rsidR="00CD3D1A" w:rsidRPr="00856FB8" w:rsidRDefault="00CD3D1A" w:rsidP="002A1F06">
                  <w:pPr>
                    <w:rPr>
                      <w:rFonts w:ascii="Arial" w:hAnsi="Arial" w:cs="Arial"/>
                      <w:sz w:val="24"/>
                      <w:szCs w:val="24"/>
                    </w:rPr>
                  </w:pPr>
                </w:p>
              </w:tc>
              <w:tc>
                <w:tcPr>
                  <w:tcW w:w="1275" w:type="dxa"/>
                  <w:tcBorders>
                    <w:top w:val="nil"/>
                    <w:left w:val="single" w:sz="4" w:space="0" w:color="auto"/>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trHeight w:val="20"/>
              </w:trPr>
              <w:tc>
                <w:tcPr>
                  <w:tcW w:w="1163" w:type="dxa"/>
                  <w:tcBorders>
                    <w:top w:val="nil"/>
                    <w:left w:val="single" w:sz="4" w:space="0" w:color="auto"/>
                    <w:bottom w:val="single" w:sz="4" w:space="0" w:color="auto"/>
                    <w:right w:val="single" w:sz="4" w:space="0" w:color="auto"/>
                  </w:tcBorders>
                  <w:hideMark/>
                </w:tcPr>
                <w:p w:rsidR="00CD3D1A" w:rsidRPr="00856FB8" w:rsidRDefault="00CD3D1A" w:rsidP="002A1F06">
                  <w:pPr>
                    <w:pStyle w:val="a9"/>
                  </w:pPr>
                  <w:r w:rsidRPr="00856FB8">
                    <w:lastRenderedPageBreak/>
                    <w:t>Итого</w:t>
                  </w:r>
                </w:p>
              </w:tc>
              <w:tc>
                <w:tcPr>
                  <w:tcW w:w="992"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708"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418"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417"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135"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nil"/>
                  </w:tcBorders>
                  <w:noWrap/>
                  <w:vAlign w:val="bottom"/>
                  <w:hideMark/>
                </w:tcPr>
                <w:p w:rsidR="00CD3D1A" w:rsidRPr="00856FB8" w:rsidRDefault="00CD3D1A" w:rsidP="002A1F06">
                  <w:pPr>
                    <w:rPr>
                      <w:rFonts w:ascii="Arial" w:hAnsi="Arial" w:cs="Arial"/>
                      <w:sz w:val="24"/>
                      <w:szCs w:val="24"/>
                    </w:rPr>
                  </w:pPr>
                </w:p>
              </w:tc>
              <w:tc>
                <w:tcPr>
                  <w:tcW w:w="1275" w:type="dxa"/>
                  <w:tcBorders>
                    <w:top w:val="nil"/>
                    <w:left w:val="single" w:sz="4" w:space="0" w:color="auto"/>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trHeight w:val="20"/>
              </w:trPr>
              <w:tc>
                <w:tcPr>
                  <w:tcW w:w="1163" w:type="dxa"/>
                  <w:tcBorders>
                    <w:top w:val="nil"/>
                    <w:left w:val="single" w:sz="4" w:space="0" w:color="auto"/>
                    <w:bottom w:val="single" w:sz="4" w:space="0" w:color="auto"/>
                    <w:right w:val="single" w:sz="4" w:space="0" w:color="auto"/>
                  </w:tcBorders>
                  <w:noWrap/>
                  <w:hideMark/>
                </w:tcPr>
                <w:p w:rsidR="00CD3D1A" w:rsidRPr="00856FB8" w:rsidRDefault="00CD3D1A" w:rsidP="002A1F06">
                  <w:pPr>
                    <w:pStyle w:val="aa"/>
                  </w:pPr>
                  <w:r w:rsidRPr="00856FB8">
                    <w:t>в т. ч. просроченная задолженность</w:t>
                  </w: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708"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418"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417"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135"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75"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bl>
          <w:p w:rsidR="00CD3D1A" w:rsidRPr="00856FB8" w:rsidRDefault="00CD3D1A" w:rsidP="002A1F06">
            <w:pPr>
              <w:rPr>
                <w:rFonts w:ascii="Arial" w:hAnsi="Arial" w:cs="Arial"/>
                <w:sz w:val="24"/>
                <w:szCs w:val="24"/>
              </w:rPr>
            </w:pPr>
          </w:p>
        </w:tc>
      </w:tr>
      <w:tr w:rsidR="00CD3D1A" w:rsidRPr="00856FB8" w:rsidTr="002A1F06">
        <w:trPr>
          <w:trHeight w:val="563"/>
        </w:trPr>
        <w:tc>
          <w:tcPr>
            <w:tcW w:w="14459" w:type="dxa"/>
            <w:gridSpan w:val="25"/>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jc w:val="center"/>
              <w:rPr>
                <w:rFonts w:ascii="Arial" w:hAnsi="Arial" w:cs="Arial"/>
                <w:sz w:val="24"/>
                <w:szCs w:val="24"/>
              </w:rPr>
            </w:pPr>
            <w:bookmarkStart w:id="19" w:name="sub_10102"/>
            <w:bookmarkEnd w:id="18"/>
            <w:r w:rsidRPr="00856FB8">
              <w:rPr>
                <w:rFonts w:ascii="Arial" w:hAnsi="Arial" w:cs="Arial"/>
                <w:sz w:val="24"/>
                <w:szCs w:val="24"/>
              </w:rPr>
              <w:lastRenderedPageBreak/>
              <w:t xml:space="preserve">Раздел 4. Обязательства </w:t>
            </w:r>
            <w:bookmarkEnd w:id="19"/>
            <w:r w:rsidRPr="00856FB8">
              <w:rPr>
                <w:rFonts w:ascii="Arial" w:hAnsi="Arial" w:cs="Arial"/>
                <w:sz w:val="24"/>
                <w:szCs w:val="24"/>
              </w:rPr>
              <w:t xml:space="preserve">по </w:t>
            </w:r>
            <w:r w:rsidRPr="00856FB8">
              <w:rPr>
                <w:rFonts w:ascii="Arial" w:hAnsi="Arial" w:cs="Arial"/>
                <w:sz w:val="24"/>
                <w:szCs w:val="24"/>
                <w:lang w:val="sr-Cyrl-CS"/>
              </w:rPr>
              <w:t xml:space="preserve">ценным бумагам </w:t>
            </w:r>
            <w:r w:rsidRPr="00856FB8">
              <w:rPr>
                <w:rFonts w:ascii="Arial" w:hAnsi="Arial" w:cs="Arial"/>
                <w:sz w:val="24"/>
                <w:szCs w:val="24"/>
              </w:rPr>
              <w:t>Ляпинского сельского поселения Новокубанского района</w:t>
            </w:r>
            <w:r w:rsidRPr="00856FB8">
              <w:rPr>
                <w:rFonts w:ascii="Arial" w:hAnsi="Arial" w:cs="Arial"/>
                <w:sz w:val="24"/>
                <w:szCs w:val="24"/>
                <w:lang w:val="sr-Cyrl-CS"/>
              </w:rPr>
              <w:t xml:space="preserve"> (муниципальным ценным бумагам)</w:t>
            </w:r>
          </w:p>
        </w:tc>
      </w:tr>
      <w:tr w:rsidR="00CD3D1A" w:rsidRPr="00856FB8" w:rsidTr="002A1F06">
        <w:tc>
          <w:tcPr>
            <w:tcW w:w="708"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Наименование эмитента и генерального агента (аге</w:t>
            </w:r>
            <w:r w:rsidRPr="00856FB8">
              <w:lastRenderedPageBreak/>
              <w:t>нта)</w:t>
            </w:r>
          </w:p>
        </w:tc>
        <w:tc>
          <w:tcPr>
            <w:tcW w:w="989"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lastRenderedPageBreak/>
              <w:t xml:space="preserve">Наименование регистратора или депозитария, организатора торговли на рынке </w:t>
            </w:r>
            <w:r w:rsidRPr="00856FB8">
              <w:lastRenderedPageBreak/>
              <w:t>ценных бумаг</w:t>
            </w:r>
          </w:p>
        </w:tc>
        <w:tc>
          <w:tcPr>
            <w:tcW w:w="1135"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lastRenderedPageBreak/>
              <w:t xml:space="preserve">Наименование, дата и номер правового акта, которым утверждено решение об эмиссии </w:t>
            </w:r>
            <w:r w:rsidRPr="00856FB8">
              <w:lastRenderedPageBreak/>
              <w:t>выпуска ценных бумаг (дополнительного выпуска)</w:t>
            </w:r>
          </w:p>
        </w:tc>
        <w:tc>
          <w:tcPr>
            <w:tcW w:w="1137"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lastRenderedPageBreak/>
              <w:t xml:space="preserve">Дата регистрации условий эмиссии (изменений в условия эмиссии), вид, форма, количество, </w:t>
            </w:r>
            <w:r w:rsidRPr="00856FB8">
              <w:lastRenderedPageBreak/>
              <w:t>номинальная стоимость одной ценной бумаги</w:t>
            </w:r>
          </w:p>
        </w:tc>
        <w:tc>
          <w:tcPr>
            <w:tcW w:w="850"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lastRenderedPageBreak/>
              <w:t>Дата возникновения обязательства (дата начала размещения ценн</w:t>
            </w:r>
            <w:r w:rsidRPr="00856FB8">
              <w:lastRenderedPageBreak/>
              <w:t>ых бумаг)</w:t>
            </w:r>
          </w:p>
        </w:tc>
        <w:tc>
          <w:tcPr>
            <w:tcW w:w="556" w:type="dxa"/>
            <w:gridSpan w:val="2"/>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lastRenderedPageBreak/>
              <w:t>Дата возникновения обязательс</w:t>
            </w:r>
            <w:r w:rsidRPr="00856FB8">
              <w:lastRenderedPageBreak/>
              <w:t>тва</w:t>
            </w:r>
          </w:p>
        </w:tc>
        <w:tc>
          <w:tcPr>
            <w:tcW w:w="840"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proofErr w:type="gramStart"/>
            <w:r w:rsidRPr="00856FB8">
              <w:lastRenderedPageBreak/>
              <w:t xml:space="preserve">Объявленный объем выпуска ценных бумаг по номинальной </w:t>
            </w:r>
            <w:r w:rsidRPr="00856FB8">
              <w:lastRenderedPageBreak/>
              <w:t xml:space="preserve">стоимости, рублей </w:t>
            </w:r>
            <w:hyperlink r:id="rId7" w:anchor="sub_11111" w:history="1">
              <w:r w:rsidRPr="00856FB8">
                <w:rPr>
                  <w:rStyle w:val="ab"/>
                  <w:rFonts w:ascii="Arial" w:hAnsi="Arial" w:cs="Arial"/>
                </w:rPr>
                <w:t>1</w:t>
              </w:r>
            </w:hyperlink>
            <w:r w:rsidRPr="00856FB8">
              <w:t>)</w:t>
            </w:r>
            <w:proofErr w:type="gramEnd"/>
          </w:p>
        </w:tc>
        <w:tc>
          <w:tcPr>
            <w:tcW w:w="719" w:type="dxa"/>
            <w:gridSpan w:val="2"/>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lastRenderedPageBreak/>
              <w:t>Процентная ставка купонного дохода, даты вып</w:t>
            </w:r>
            <w:r w:rsidRPr="00856FB8">
              <w:lastRenderedPageBreak/>
              <w:t>латы купонного дохода</w:t>
            </w:r>
          </w:p>
        </w:tc>
        <w:tc>
          <w:tcPr>
            <w:tcW w:w="709"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lastRenderedPageBreak/>
              <w:t>Купонный доход в расчете на одну облигацию, руб</w:t>
            </w:r>
            <w:r w:rsidRPr="00856FB8">
              <w:lastRenderedPageBreak/>
              <w:t>лей</w:t>
            </w:r>
          </w:p>
        </w:tc>
        <w:tc>
          <w:tcPr>
            <w:tcW w:w="567" w:type="dxa"/>
            <w:gridSpan w:val="2"/>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lastRenderedPageBreak/>
              <w:t>Форма обеспечения обязательс</w:t>
            </w:r>
            <w:r w:rsidRPr="00856FB8">
              <w:lastRenderedPageBreak/>
              <w:t>тва</w:t>
            </w:r>
          </w:p>
        </w:tc>
        <w:tc>
          <w:tcPr>
            <w:tcW w:w="567"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lastRenderedPageBreak/>
              <w:t>Срок погашения обязательства</w:t>
            </w:r>
          </w:p>
        </w:tc>
        <w:tc>
          <w:tcPr>
            <w:tcW w:w="658" w:type="dxa"/>
            <w:gridSpan w:val="2"/>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ind w:left="-41" w:right="-108"/>
              <w:jc w:val="center"/>
            </w:pPr>
            <w:r w:rsidRPr="00856FB8">
              <w:t>Дата исполнения обязательства полностью или частично</w:t>
            </w:r>
          </w:p>
        </w:tc>
        <w:tc>
          <w:tcPr>
            <w:tcW w:w="1373"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Размещенный объем выпуска (дополнительного выпуска) ценных бумаг по номинальной стоимости, рублей</w:t>
            </w:r>
          </w:p>
        </w:tc>
        <w:tc>
          <w:tcPr>
            <w:tcW w:w="679"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Регистрационный номер выпуска</w:t>
            </w:r>
          </w:p>
        </w:tc>
        <w:tc>
          <w:tcPr>
            <w:tcW w:w="840" w:type="dxa"/>
            <w:gridSpan w:val="2"/>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Остаток задолженности по ценным бумагам на первое числ</w:t>
            </w:r>
            <w:r w:rsidRPr="00856FB8">
              <w:lastRenderedPageBreak/>
              <w:t>о отчетного месяца, рублей</w:t>
            </w:r>
          </w:p>
        </w:tc>
        <w:tc>
          <w:tcPr>
            <w:tcW w:w="990"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proofErr w:type="gramStart"/>
            <w:r w:rsidRPr="00856FB8">
              <w:lastRenderedPageBreak/>
              <w:t xml:space="preserve">Изменение задолженности по ценным бумагам за отчетный месяц, рублей </w:t>
            </w:r>
            <w:hyperlink r:id="rId8" w:anchor="sub_2222" w:history="1">
              <w:r w:rsidRPr="00856FB8">
                <w:rPr>
                  <w:rStyle w:val="ab"/>
                  <w:rFonts w:ascii="Arial" w:hAnsi="Arial" w:cs="Arial"/>
                </w:rPr>
                <w:t>2</w:t>
              </w:r>
            </w:hyperlink>
            <w:r w:rsidRPr="00856FB8">
              <w:t>)</w:t>
            </w:r>
            <w:proofErr w:type="gramEnd"/>
          </w:p>
        </w:tc>
        <w:tc>
          <w:tcPr>
            <w:tcW w:w="1142" w:type="dxa"/>
            <w:gridSpan w:val="4"/>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Остаток задолженности по ценным бумагам на отчетную дату (на конец отчетного месяца)</w:t>
            </w:r>
            <w:r w:rsidRPr="00856FB8">
              <w:lastRenderedPageBreak/>
              <w:t>, рублей</w:t>
            </w:r>
          </w:p>
        </w:tc>
      </w:tr>
      <w:tr w:rsidR="00CD3D1A" w:rsidRPr="00856FB8" w:rsidTr="002A1F06">
        <w:tc>
          <w:tcPr>
            <w:tcW w:w="708"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lastRenderedPageBreak/>
              <w:t>1</w:t>
            </w:r>
          </w:p>
        </w:tc>
        <w:tc>
          <w:tcPr>
            <w:tcW w:w="989"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2</w:t>
            </w:r>
          </w:p>
        </w:tc>
        <w:tc>
          <w:tcPr>
            <w:tcW w:w="1135"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3</w:t>
            </w:r>
          </w:p>
        </w:tc>
        <w:tc>
          <w:tcPr>
            <w:tcW w:w="1137"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4</w:t>
            </w:r>
          </w:p>
        </w:tc>
        <w:tc>
          <w:tcPr>
            <w:tcW w:w="850"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5</w:t>
            </w:r>
          </w:p>
        </w:tc>
        <w:tc>
          <w:tcPr>
            <w:tcW w:w="556" w:type="dxa"/>
            <w:gridSpan w:val="2"/>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6</w:t>
            </w:r>
          </w:p>
        </w:tc>
        <w:tc>
          <w:tcPr>
            <w:tcW w:w="840"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7</w:t>
            </w:r>
          </w:p>
        </w:tc>
        <w:tc>
          <w:tcPr>
            <w:tcW w:w="719" w:type="dxa"/>
            <w:gridSpan w:val="2"/>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8</w:t>
            </w:r>
          </w:p>
        </w:tc>
        <w:tc>
          <w:tcPr>
            <w:tcW w:w="709"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9</w:t>
            </w:r>
          </w:p>
        </w:tc>
        <w:tc>
          <w:tcPr>
            <w:tcW w:w="567" w:type="dxa"/>
            <w:gridSpan w:val="2"/>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10</w:t>
            </w:r>
          </w:p>
        </w:tc>
        <w:tc>
          <w:tcPr>
            <w:tcW w:w="567"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11</w:t>
            </w:r>
          </w:p>
        </w:tc>
        <w:tc>
          <w:tcPr>
            <w:tcW w:w="658" w:type="dxa"/>
            <w:gridSpan w:val="2"/>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12</w:t>
            </w:r>
          </w:p>
        </w:tc>
        <w:tc>
          <w:tcPr>
            <w:tcW w:w="1373"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13</w:t>
            </w:r>
          </w:p>
        </w:tc>
        <w:tc>
          <w:tcPr>
            <w:tcW w:w="679"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14</w:t>
            </w:r>
          </w:p>
        </w:tc>
        <w:tc>
          <w:tcPr>
            <w:tcW w:w="840" w:type="dxa"/>
            <w:gridSpan w:val="2"/>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15</w:t>
            </w:r>
          </w:p>
        </w:tc>
        <w:tc>
          <w:tcPr>
            <w:tcW w:w="990"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16</w:t>
            </w:r>
          </w:p>
        </w:tc>
        <w:tc>
          <w:tcPr>
            <w:tcW w:w="1142" w:type="dxa"/>
            <w:gridSpan w:val="4"/>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17</w:t>
            </w:r>
          </w:p>
        </w:tc>
      </w:tr>
      <w:tr w:rsidR="00CD3D1A" w:rsidRPr="00856FB8" w:rsidTr="002A1F06">
        <w:tc>
          <w:tcPr>
            <w:tcW w:w="708"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9"/>
              <w:jc w:val="center"/>
            </w:pPr>
            <w:r w:rsidRPr="00856FB8">
              <w:t>Итого</w:t>
            </w:r>
          </w:p>
        </w:tc>
        <w:tc>
          <w:tcPr>
            <w:tcW w:w="989"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1135"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1137"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850"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556" w:type="dxa"/>
            <w:gridSpan w:val="2"/>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840"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719" w:type="dxa"/>
            <w:gridSpan w:val="2"/>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709"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567" w:type="dxa"/>
            <w:gridSpan w:val="2"/>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567"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658" w:type="dxa"/>
            <w:gridSpan w:val="2"/>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1373"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679"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840" w:type="dxa"/>
            <w:gridSpan w:val="2"/>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990"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1142" w:type="dxa"/>
            <w:gridSpan w:val="4"/>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r>
      <w:tr w:rsidR="00CD3D1A" w:rsidRPr="00856FB8" w:rsidTr="002A1F06">
        <w:tc>
          <w:tcPr>
            <w:tcW w:w="708" w:type="dxa"/>
            <w:tcBorders>
              <w:top w:val="single" w:sz="4" w:space="0" w:color="auto"/>
              <w:left w:val="single" w:sz="4" w:space="0" w:color="auto"/>
              <w:bottom w:val="single" w:sz="4" w:space="0" w:color="auto"/>
              <w:right w:val="single" w:sz="4" w:space="0" w:color="auto"/>
            </w:tcBorders>
            <w:hideMark/>
          </w:tcPr>
          <w:p w:rsidR="00CD3D1A" w:rsidRPr="00856FB8" w:rsidRDefault="00CD3D1A" w:rsidP="002A1F06">
            <w:pPr>
              <w:pStyle w:val="aa"/>
            </w:pPr>
            <w:r w:rsidRPr="00856FB8">
              <w:t>в т. ч. просроченная задолженность</w:t>
            </w:r>
          </w:p>
        </w:tc>
        <w:tc>
          <w:tcPr>
            <w:tcW w:w="989"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1135"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1137"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850"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556" w:type="dxa"/>
            <w:gridSpan w:val="2"/>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840"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719" w:type="dxa"/>
            <w:gridSpan w:val="2"/>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709"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567" w:type="dxa"/>
            <w:gridSpan w:val="2"/>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567"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658" w:type="dxa"/>
            <w:gridSpan w:val="2"/>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1373"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679"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840" w:type="dxa"/>
            <w:gridSpan w:val="2"/>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990" w:type="dxa"/>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c>
          <w:tcPr>
            <w:tcW w:w="1142" w:type="dxa"/>
            <w:gridSpan w:val="4"/>
            <w:tcBorders>
              <w:top w:val="single" w:sz="4" w:space="0" w:color="auto"/>
              <w:left w:val="single" w:sz="4" w:space="0" w:color="auto"/>
              <w:bottom w:val="single" w:sz="4" w:space="0" w:color="auto"/>
              <w:right w:val="single" w:sz="4" w:space="0" w:color="auto"/>
            </w:tcBorders>
          </w:tcPr>
          <w:p w:rsidR="00CD3D1A" w:rsidRPr="00856FB8" w:rsidRDefault="00CD3D1A" w:rsidP="002A1F06">
            <w:pPr>
              <w:pStyle w:val="a9"/>
            </w:pPr>
          </w:p>
        </w:tc>
      </w:tr>
      <w:tr w:rsidR="00CD3D1A" w:rsidRPr="00856FB8" w:rsidTr="002A1F06">
        <w:trPr>
          <w:gridAfter w:val="2"/>
          <w:wAfter w:w="369" w:type="dxa"/>
          <w:trHeight w:val="1685"/>
        </w:trPr>
        <w:tc>
          <w:tcPr>
            <w:tcW w:w="14090" w:type="dxa"/>
            <w:gridSpan w:val="23"/>
          </w:tcPr>
          <w:p w:rsidR="00CD3D1A" w:rsidRPr="00856FB8" w:rsidRDefault="00CD3D1A" w:rsidP="002A1F06">
            <w:pPr>
              <w:jc w:val="both"/>
              <w:rPr>
                <w:rFonts w:ascii="Arial" w:hAnsi="Arial" w:cs="Arial"/>
                <w:sz w:val="24"/>
                <w:szCs w:val="24"/>
              </w:rPr>
            </w:pPr>
          </w:p>
          <w:p w:rsidR="00CD3D1A" w:rsidRPr="00856FB8" w:rsidRDefault="00CD3D1A" w:rsidP="002A1F06">
            <w:pPr>
              <w:jc w:val="both"/>
              <w:rPr>
                <w:rFonts w:ascii="Arial" w:hAnsi="Arial" w:cs="Arial"/>
                <w:sz w:val="24"/>
                <w:szCs w:val="24"/>
                <w:lang w:val="sr-Cyrl-CS"/>
              </w:rPr>
            </w:pPr>
            <w:r w:rsidRPr="00856FB8">
              <w:rPr>
                <w:rFonts w:ascii="Arial" w:hAnsi="Arial" w:cs="Arial"/>
                <w:sz w:val="24"/>
                <w:szCs w:val="24"/>
              </w:rPr>
              <w:t>1) В соответствии с решением об эмиссии выпуска ценных бумаг Ляпинского сельского поселения Новокубанского района (дополнительного выпуска).</w:t>
            </w:r>
          </w:p>
          <w:p w:rsidR="00CD3D1A" w:rsidRPr="00856FB8" w:rsidRDefault="00CD3D1A" w:rsidP="002A1F06">
            <w:pPr>
              <w:jc w:val="both"/>
              <w:rPr>
                <w:rFonts w:ascii="Arial" w:hAnsi="Arial" w:cs="Arial"/>
                <w:sz w:val="24"/>
                <w:szCs w:val="24"/>
              </w:rPr>
            </w:pPr>
            <w:bookmarkStart w:id="20" w:name="sub_2222"/>
            <w:r w:rsidRPr="00856FB8">
              <w:rPr>
                <w:rFonts w:ascii="Arial" w:hAnsi="Arial" w:cs="Arial"/>
                <w:sz w:val="24"/>
                <w:szCs w:val="24"/>
              </w:rPr>
              <w:t>2) Указывается объем размещения, погашения, списания долга по ценным бумагам Ляпинского сельского поселения Новокубанского района по номинальной стоимо</w:t>
            </w:r>
            <w:bookmarkEnd w:id="20"/>
            <w:r w:rsidRPr="00856FB8">
              <w:rPr>
                <w:rFonts w:ascii="Arial" w:hAnsi="Arial" w:cs="Arial"/>
                <w:sz w:val="24"/>
                <w:szCs w:val="24"/>
              </w:rPr>
              <w:t>сти</w:t>
            </w:r>
          </w:p>
          <w:p w:rsidR="00CD3D1A" w:rsidRPr="00856FB8" w:rsidRDefault="00CD3D1A" w:rsidP="002A1F06">
            <w:pPr>
              <w:tabs>
                <w:tab w:val="left" w:pos="3029"/>
              </w:tabs>
              <w:rPr>
                <w:rFonts w:ascii="Arial" w:hAnsi="Arial" w:cs="Arial"/>
                <w:sz w:val="24"/>
                <w:szCs w:val="24"/>
              </w:rPr>
            </w:pPr>
          </w:p>
          <w:tbl>
            <w:tblPr>
              <w:tblW w:w="13920" w:type="dxa"/>
              <w:tblLayout w:type="fixed"/>
              <w:tblLook w:val="04A0"/>
            </w:tblPr>
            <w:tblGrid>
              <w:gridCol w:w="1304"/>
              <w:gridCol w:w="1559"/>
              <w:gridCol w:w="993"/>
              <w:gridCol w:w="1417"/>
              <w:gridCol w:w="851"/>
              <w:gridCol w:w="850"/>
              <w:gridCol w:w="851"/>
              <w:gridCol w:w="1134"/>
              <w:gridCol w:w="992"/>
              <w:gridCol w:w="850"/>
              <w:gridCol w:w="851"/>
              <w:gridCol w:w="992"/>
              <w:gridCol w:w="1276"/>
            </w:tblGrid>
            <w:tr w:rsidR="00CD3D1A" w:rsidRPr="00856FB8" w:rsidTr="002A1F06">
              <w:trPr>
                <w:trHeight w:val="555"/>
              </w:trPr>
              <w:tc>
                <w:tcPr>
                  <w:tcW w:w="13920" w:type="dxa"/>
                  <w:gridSpan w:val="13"/>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jc w:val="center"/>
                    <w:rPr>
                      <w:rFonts w:ascii="Arial" w:hAnsi="Arial" w:cs="Arial"/>
                      <w:b/>
                      <w:bCs/>
                      <w:sz w:val="24"/>
                      <w:szCs w:val="24"/>
                    </w:rPr>
                  </w:pPr>
                  <w:r w:rsidRPr="00856FB8">
                    <w:rPr>
                      <w:rFonts w:ascii="Arial" w:hAnsi="Arial" w:cs="Arial"/>
                      <w:bCs/>
                      <w:sz w:val="24"/>
                      <w:szCs w:val="24"/>
                    </w:rPr>
                    <w:t xml:space="preserve">Раздел 5. Муниципальные долговые обязательства по </w:t>
                  </w:r>
                  <w:r w:rsidRPr="00856FB8">
                    <w:rPr>
                      <w:rFonts w:ascii="Arial" w:hAnsi="Arial" w:cs="Arial"/>
                      <w:sz w:val="24"/>
                      <w:szCs w:val="24"/>
                    </w:rPr>
                    <w:t>муниципальным гарантиям Ляпинского сельского поселения Новокубанского района (муниципальным гарантиям), выраженным в валюте Российской Федерации</w:t>
                  </w:r>
                </w:p>
              </w:tc>
            </w:tr>
            <w:tr w:rsidR="00CD3D1A" w:rsidRPr="00856FB8" w:rsidTr="002A1F06">
              <w:trPr>
                <w:trHeight w:val="3375"/>
              </w:trPr>
              <w:tc>
                <w:tcPr>
                  <w:tcW w:w="1304" w:type="dxa"/>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lastRenderedPageBreak/>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информация об обеспечении</w:t>
                  </w:r>
                </w:p>
              </w:tc>
              <w:tc>
                <w:tcPr>
                  <w:tcW w:w="1134"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 xml:space="preserve">Фактическая  сумма финансирования кредитного договора, обеспеченного муниципальной гарантией (основной </w:t>
                  </w:r>
                  <w:proofErr w:type="spellStart"/>
                  <w:r w:rsidRPr="00856FB8">
                    <w:rPr>
                      <w:rFonts w:ascii="Arial" w:hAnsi="Arial" w:cs="Arial"/>
                      <w:bCs/>
                      <w:sz w:val="24"/>
                      <w:szCs w:val="24"/>
                    </w:rPr>
                    <w:t>долг+проценты</w:t>
                  </w:r>
                  <w:proofErr w:type="spellEnd"/>
                  <w:r w:rsidRPr="00856FB8">
                    <w:rPr>
                      <w:rFonts w:ascii="Arial" w:hAnsi="Arial" w:cs="Arial"/>
                      <w:bCs/>
                      <w:sz w:val="24"/>
                      <w:szCs w:val="24"/>
                    </w:rPr>
                    <w:t>) (рублей)</w:t>
                  </w:r>
                </w:p>
              </w:tc>
              <w:tc>
                <w:tcPr>
                  <w:tcW w:w="992"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Просроченная задолженность на отчетную дату (рублей)</w:t>
                  </w:r>
                </w:p>
              </w:tc>
              <w:tc>
                <w:tcPr>
                  <w:tcW w:w="1276"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Информация о погашении гарантом долга за принципала за отчетный период (дата, сумма, основание)</w:t>
                  </w:r>
                </w:p>
              </w:tc>
            </w:tr>
            <w:tr w:rsidR="00CD3D1A" w:rsidRPr="00856FB8" w:rsidTr="002A1F06">
              <w:trPr>
                <w:trHeight w:val="20"/>
              </w:trPr>
              <w:tc>
                <w:tcPr>
                  <w:tcW w:w="1304" w:type="dxa"/>
                  <w:tcBorders>
                    <w:top w:val="nil"/>
                    <w:left w:val="single" w:sz="4" w:space="0" w:color="auto"/>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w:t>
                  </w:r>
                </w:p>
              </w:tc>
              <w:tc>
                <w:tcPr>
                  <w:tcW w:w="1559"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2</w:t>
                  </w:r>
                </w:p>
              </w:tc>
              <w:tc>
                <w:tcPr>
                  <w:tcW w:w="993"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3</w:t>
                  </w:r>
                </w:p>
              </w:tc>
              <w:tc>
                <w:tcPr>
                  <w:tcW w:w="1417"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4</w:t>
                  </w: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5</w:t>
                  </w: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6</w:t>
                  </w: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7</w:t>
                  </w: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8</w:t>
                  </w: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9</w:t>
                  </w: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10</w:t>
                  </w: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11</w:t>
                  </w: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12</w:t>
                  </w: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ind w:right="-1632"/>
                    <w:jc w:val="center"/>
                    <w:rPr>
                      <w:rFonts w:ascii="Arial" w:hAnsi="Arial" w:cs="Arial"/>
                      <w:sz w:val="24"/>
                      <w:szCs w:val="24"/>
                    </w:rPr>
                  </w:pPr>
                  <w:r w:rsidRPr="00856FB8">
                    <w:rPr>
                      <w:rFonts w:ascii="Arial" w:hAnsi="Arial" w:cs="Arial"/>
                      <w:sz w:val="24"/>
                      <w:szCs w:val="24"/>
                    </w:rPr>
                    <w:t>13</w:t>
                  </w:r>
                </w:p>
              </w:tc>
            </w:tr>
            <w:tr w:rsidR="00CD3D1A" w:rsidRPr="00856FB8" w:rsidTr="002A1F06">
              <w:trPr>
                <w:trHeight w:val="20"/>
              </w:trPr>
              <w:tc>
                <w:tcPr>
                  <w:tcW w:w="1304" w:type="dxa"/>
                  <w:tcBorders>
                    <w:top w:val="nil"/>
                    <w:left w:val="single" w:sz="4" w:space="0" w:color="auto"/>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559"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993"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417"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trHeight w:val="20"/>
              </w:trPr>
              <w:tc>
                <w:tcPr>
                  <w:tcW w:w="1304" w:type="dxa"/>
                  <w:tcBorders>
                    <w:top w:val="nil"/>
                    <w:left w:val="single" w:sz="4" w:space="0" w:color="auto"/>
                    <w:bottom w:val="single" w:sz="4" w:space="0" w:color="auto"/>
                    <w:right w:val="single" w:sz="4" w:space="0" w:color="auto"/>
                  </w:tcBorders>
                  <w:hideMark/>
                </w:tcPr>
                <w:p w:rsidR="00CD3D1A" w:rsidRPr="00856FB8" w:rsidRDefault="00CD3D1A" w:rsidP="002A1F06">
                  <w:pPr>
                    <w:pStyle w:val="a9"/>
                  </w:pPr>
                  <w:r w:rsidRPr="00856FB8">
                    <w:t>Итого</w:t>
                  </w:r>
                </w:p>
              </w:tc>
              <w:tc>
                <w:tcPr>
                  <w:tcW w:w="1559"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993"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417"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trHeight w:val="20"/>
              </w:trPr>
              <w:tc>
                <w:tcPr>
                  <w:tcW w:w="1304" w:type="dxa"/>
                  <w:tcBorders>
                    <w:top w:val="nil"/>
                    <w:left w:val="single" w:sz="4" w:space="0" w:color="auto"/>
                    <w:bottom w:val="single" w:sz="4" w:space="0" w:color="auto"/>
                    <w:right w:val="single" w:sz="4" w:space="0" w:color="auto"/>
                  </w:tcBorders>
                  <w:noWrap/>
                  <w:hideMark/>
                </w:tcPr>
                <w:p w:rsidR="00CD3D1A" w:rsidRPr="00856FB8" w:rsidRDefault="00CD3D1A" w:rsidP="002A1F06">
                  <w:pPr>
                    <w:pStyle w:val="aa"/>
                  </w:pPr>
                  <w:r w:rsidRPr="00856FB8">
                    <w:t>в т. ч. просроченная задолженность</w:t>
                  </w:r>
                </w:p>
              </w:tc>
              <w:tc>
                <w:tcPr>
                  <w:tcW w:w="1559"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3"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417"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bl>
          <w:p w:rsidR="00CD3D1A" w:rsidRPr="00856FB8" w:rsidRDefault="00CD3D1A" w:rsidP="002A1F06">
            <w:pPr>
              <w:tabs>
                <w:tab w:val="left" w:pos="3029"/>
              </w:tabs>
              <w:rPr>
                <w:rFonts w:ascii="Arial" w:hAnsi="Arial" w:cs="Arial"/>
                <w:sz w:val="24"/>
                <w:szCs w:val="24"/>
              </w:rPr>
            </w:pPr>
          </w:p>
        </w:tc>
      </w:tr>
    </w:tbl>
    <w:p w:rsidR="00CD3D1A" w:rsidRPr="00856FB8" w:rsidRDefault="00CD3D1A" w:rsidP="00CD3D1A">
      <w:pPr>
        <w:pStyle w:val="a8"/>
        <w:spacing w:before="0" w:beforeAutospacing="0" w:after="0" w:afterAutospacing="0"/>
        <w:rPr>
          <w:rFonts w:ascii="Arial" w:hAnsi="Arial" w:cs="Arial"/>
        </w:rPr>
      </w:pPr>
    </w:p>
    <w:tbl>
      <w:tblPr>
        <w:tblW w:w="14175" w:type="dxa"/>
        <w:tblInd w:w="392" w:type="dxa"/>
        <w:tblLayout w:type="fixed"/>
        <w:tblLook w:val="04A0"/>
      </w:tblPr>
      <w:tblGrid>
        <w:gridCol w:w="912"/>
        <w:gridCol w:w="1559"/>
        <w:gridCol w:w="993"/>
        <w:gridCol w:w="1417"/>
        <w:gridCol w:w="851"/>
        <w:gridCol w:w="850"/>
        <w:gridCol w:w="851"/>
        <w:gridCol w:w="1276"/>
        <w:gridCol w:w="1134"/>
        <w:gridCol w:w="850"/>
        <w:gridCol w:w="851"/>
        <w:gridCol w:w="992"/>
        <w:gridCol w:w="1639"/>
      </w:tblGrid>
      <w:tr w:rsidR="00CD3D1A" w:rsidRPr="00856FB8" w:rsidTr="002A1F06">
        <w:trPr>
          <w:trHeight w:val="555"/>
        </w:trPr>
        <w:tc>
          <w:tcPr>
            <w:tcW w:w="14175" w:type="dxa"/>
            <w:gridSpan w:val="13"/>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jc w:val="center"/>
              <w:rPr>
                <w:rFonts w:ascii="Arial" w:hAnsi="Arial" w:cs="Arial"/>
                <w:b/>
                <w:bCs/>
                <w:sz w:val="24"/>
                <w:szCs w:val="24"/>
              </w:rPr>
            </w:pPr>
            <w:r w:rsidRPr="00856FB8">
              <w:rPr>
                <w:rFonts w:ascii="Arial" w:hAnsi="Arial" w:cs="Arial"/>
                <w:bCs/>
                <w:sz w:val="24"/>
                <w:szCs w:val="24"/>
              </w:rPr>
              <w:lastRenderedPageBreak/>
              <w:t xml:space="preserve">Раздел 6. Муниципальные долговые обязательства по </w:t>
            </w:r>
            <w:r w:rsidRPr="00856FB8">
              <w:rPr>
                <w:rFonts w:ascii="Arial" w:hAnsi="Arial" w:cs="Arial"/>
                <w:sz w:val="24"/>
                <w:szCs w:val="24"/>
              </w:rPr>
              <w:t>муниципальным гарантиям Ляпинского сельского поселения Новокубанского района, предоставленным Российской Федерации в иностранной валюте в рамках использования целевых иностранных кредит</w:t>
            </w:r>
          </w:p>
        </w:tc>
      </w:tr>
      <w:tr w:rsidR="00CD3D1A" w:rsidRPr="00856FB8" w:rsidTr="002A1F06">
        <w:trPr>
          <w:trHeight w:val="3375"/>
        </w:trPr>
        <w:tc>
          <w:tcPr>
            <w:tcW w:w="912" w:type="dxa"/>
            <w:tcBorders>
              <w:top w:val="single" w:sz="4" w:space="0" w:color="auto"/>
              <w:left w:val="single" w:sz="4" w:space="0" w:color="auto"/>
              <w:bottom w:val="single" w:sz="4" w:space="0" w:color="auto"/>
              <w:right w:val="single" w:sz="4" w:space="0" w:color="auto"/>
            </w:tcBorders>
            <w:vAlign w:val="center"/>
            <w:hideMark/>
          </w:tcPr>
          <w:p w:rsidR="00CD3D1A" w:rsidRPr="00856FB8" w:rsidRDefault="00CD3D1A" w:rsidP="002A1F06">
            <w:pPr>
              <w:ind w:left="142" w:hanging="142"/>
              <w:jc w:val="center"/>
              <w:rPr>
                <w:rFonts w:ascii="Arial" w:hAnsi="Arial" w:cs="Arial"/>
                <w:bCs/>
                <w:sz w:val="24"/>
                <w:szCs w:val="24"/>
              </w:rPr>
            </w:pPr>
            <w:r w:rsidRPr="00856FB8">
              <w:rPr>
                <w:rFonts w:ascii="Arial" w:hAnsi="Arial" w:cs="Arial"/>
                <w:bCs/>
                <w:sz w:val="24"/>
                <w:szCs w:val="24"/>
              </w:rP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 xml:space="preserve">Фактическая  сумма финансирования кредитного договора, обеспеченного муниципальной гарантией (основной </w:t>
            </w:r>
            <w:proofErr w:type="spellStart"/>
            <w:r w:rsidRPr="00856FB8">
              <w:rPr>
                <w:rFonts w:ascii="Arial" w:hAnsi="Arial" w:cs="Arial"/>
                <w:bCs/>
                <w:sz w:val="24"/>
                <w:szCs w:val="24"/>
              </w:rPr>
              <w:t>долг+проценты</w:t>
            </w:r>
            <w:proofErr w:type="spellEnd"/>
            <w:r w:rsidRPr="00856FB8">
              <w:rPr>
                <w:rFonts w:ascii="Arial" w:hAnsi="Arial" w:cs="Arial"/>
                <w:bCs/>
                <w:sz w:val="24"/>
                <w:szCs w:val="24"/>
              </w:rPr>
              <w:t>) (рублей)</w:t>
            </w:r>
          </w:p>
        </w:tc>
        <w:tc>
          <w:tcPr>
            <w:tcW w:w="1134"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Просроченная задолженность на отчетную дату (рублей)</w:t>
            </w:r>
          </w:p>
        </w:tc>
        <w:tc>
          <w:tcPr>
            <w:tcW w:w="1639" w:type="dxa"/>
            <w:tcBorders>
              <w:top w:val="single" w:sz="4" w:space="0" w:color="auto"/>
              <w:left w:val="nil"/>
              <w:bottom w:val="single" w:sz="4" w:space="0" w:color="auto"/>
              <w:right w:val="single" w:sz="4" w:space="0" w:color="auto"/>
            </w:tcBorders>
            <w:vAlign w:val="center"/>
            <w:hideMark/>
          </w:tcPr>
          <w:p w:rsidR="00CD3D1A" w:rsidRPr="00856FB8" w:rsidRDefault="00CD3D1A" w:rsidP="002A1F06">
            <w:pPr>
              <w:jc w:val="center"/>
              <w:rPr>
                <w:rFonts w:ascii="Arial" w:hAnsi="Arial" w:cs="Arial"/>
                <w:bCs/>
                <w:sz w:val="24"/>
                <w:szCs w:val="24"/>
              </w:rPr>
            </w:pPr>
            <w:r w:rsidRPr="00856FB8">
              <w:rPr>
                <w:rFonts w:ascii="Arial" w:hAnsi="Arial" w:cs="Arial"/>
                <w:bCs/>
                <w:sz w:val="24"/>
                <w:szCs w:val="24"/>
              </w:rPr>
              <w:t>Информация о погашении гарантом долга за принципала за отчетный период (дата, сумма, основание)</w:t>
            </w:r>
          </w:p>
        </w:tc>
      </w:tr>
      <w:tr w:rsidR="00CD3D1A" w:rsidRPr="00856FB8" w:rsidTr="002A1F06">
        <w:trPr>
          <w:trHeight w:val="20"/>
        </w:trPr>
        <w:tc>
          <w:tcPr>
            <w:tcW w:w="912" w:type="dxa"/>
            <w:tcBorders>
              <w:top w:val="nil"/>
              <w:left w:val="single" w:sz="4" w:space="0" w:color="auto"/>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w:t>
            </w:r>
          </w:p>
        </w:tc>
        <w:tc>
          <w:tcPr>
            <w:tcW w:w="1559"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2</w:t>
            </w:r>
          </w:p>
        </w:tc>
        <w:tc>
          <w:tcPr>
            <w:tcW w:w="993"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3</w:t>
            </w:r>
          </w:p>
        </w:tc>
        <w:tc>
          <w:tcPr>
            <w:tcW w:w="1417"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4</w:t>
            </w: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5</w:t>
            </w: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6</w:t>
            </w: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7</w:t>
            </w: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8</w:t>
            </w: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9</w:t>
            </w: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10</w:t>
            </w: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11</w:t>
            </w: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12</w:t>
            </w:r>
          </w:p>
        </w:tc>
        <w:tc>
          <w:tcPr>
            <w:tcW w:w="1639" w:type="dxa"/>
            <w:tcBorders>
              <w:top w:val="nil"/>
              <w:left w:val="nil"/>
              <w:bottom w:val="single" w:sz="4" w:space="0" w:color="auto"/>
              <w:right w:val="single" w:sz="4" w:space="0" w:color="auto"/>
            </w:tcBorders>
            <w:noWrap/>
            <w:vAlign w:val="bottom"/>
            <w:hideMark/>
          </w:tcPr>
          <w:p w:rsidR="00CD3D1A" w:rsidRPr="00856FB8" w:rsidRDefault="00CD3D1A" w:rsidP="002A1F06">
            <w:pPr>
              <w:jc w:val="center"/>
              <w:rPr>
                <w:rFonts w:ascii="Arial" w:hAnsi="Arial" w:cs="Arial"/>
                <w:sz w:val="24"/>
                <w:szCs w:val="24"/>
              </w:rPr>
            </w:pPr>
            <w:r w:rsidRPr="00856FB8">
              <w:rPr>
                <w:rFonts w:ascii="Arial" w:hAnsi="Arial" w:cs="Arial"/>
                <w:sz w:val="24"/>
                <w:szCs w:val="24"/>
              </w:rPr>
              <w:t>13</w:t>
            </w:r>
          </w:p>
        </w:tc>
      </w:tr>
      <w:tr w:rsidR="00CD3D1A" w:rsidRPr="00856FB8" w:rsidTr="002A1F06">
        <w:trPr>
          <w:trHeight w:val="20"/>
        </w:trPr>
        <w:tc>
          <w:tcPr>
            <w:tcW w:w="912" w:type="dxa"/>
            <w:tcBorders>
              <w:top w:val="nil"/>
              <w:left w:val="single" w:sz="4" w:space="0" w:color="auto"/>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559"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993"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417"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639"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trHeight w:val="20"/>
        </w:trPr>
        <w:tc>
          <w:tcPr>
            <w:tcW w:w="912" w:type="dxa"/>
            <w:tcBorders>
              <w:top w:val="nil"/>
              <w:left w:val="single" w:sz="4" w:space="0" w:color="auto"/>
              <w:bottom w:val="single" w:sz="4" w:space="0" w:color="auto"/>
              <w:right w:val="single" w:sz="4" w:space="0" w:color="auto"/>
            </w:tcBorders>
            <w:hideMark/>
          </w:tcPr>
          <w:p w:rsidR="00CD3D1A" w:rsidRPr="00856FB8" w:rsidRDefault="00CD3D1A" w:rsidP="002A1F06">
            <w:pPr>
              <w:pStyle w:val="a9"/>
            </w:pPr>
            <w:r w:rsidRPr="00856FB8">
              <w:t>Итого</w:t>
            </w:r>
          </w:p>
        </w:tc>
        <w:tc>
          <w:tcPr>
            <w:tcW w:w="1559"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993"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417"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639"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r w:rsidR="00CD3D1A" w:rsidRPr="00856FB8" w:rsidTr="002A1F06">
        <w:trPr>
          <w:trHeight w:val="20"/>
        </w:trPr>
        <w:tc>
          <w:tcPr>
            <w:tcW w:w="912" w:type="dxa"/>
            <w:tcBorders>
              <w:top w:val="nil"/>
              <w:left w:val="single" w:sz="4" w:space="0" w:color="auto"/>
              <w:bottom w:val="single" w:sz="4" w:space="0" w:color="auto"/>
              <w:right w:val="single" w:sz="4" w:space="0" w:color="auto"/>
            </w:tcBorders>
            <w:noWrap/>
            <w:hideMark/>
          </w:tcPr>
          <w:p w:rsidR="00CD3D1A" w:rsidRPr="00856FB8" w:rsidRDefault="00CD3D1A" w:rsidP="002A1F06">
            <w:pPr>
              <w:pStyle w:val="aa"/>
            </w:pPr>
            <w:r w:rsidRPr="00856FB8">
              <w:t>в т. ч. просроченная задолженность</w:t>
            </w:r>
          </w:p>
        </w:tc>
        <w:tc>
          <w:tcPr>
            <w:tcW w:w="1559"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3"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1417" w:type="dxa"/>
            <w:tcBorders>
              <w:top w:val="nil"/>
              <w:left w:val="nil"/>
              <w:bottom w:val="single" w:sz="4" w:space="0" w:color="auto"/>
              <w:right w:val="single" w:sz="4" w:space="0" w:color="auto"/>
            </w:tcBorders>
            <w:vAlign w:val="center"/>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276"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134"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0"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851"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992"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c>
          <w:tcPr>
            <w:tcW w:w="1639" w:type="dxa"/>
            <w:tcBorders>
              <w:top w:val="nil"/>
              <w:left w:val="nil"/>
              <w:bottom w:val="single" w:sz="4" w:space="0" w:color="auto"/>
              <w:right w:val="single" w:sz="4" w:space="0" w:color="auto"/>
            </w:tcBorders>
            <w:noWrap/>
            <w:vAlign w:val="bottom"/>
            <w:hideMark/>
          </w:tcPr>
          <w:p w:rsidR="00CD3D1A" w:rsidRPr="00856FB8" w:rsidRDefault="00CD3D1A" w:rsidP="002A1F06">
            <w:pPr>
              <w:rPr>
                <w:rFonts w:ascii="Arial" w:hAnsi="Arial" w:cs="Arial"/>
                <w:sz w:val="24"/>
                <w:szCs w:val="24"/>
              </w:rPr>
            </w:pPr>
          </w:p>
        </w:tc>
      </w:tr>
    </w:tbl>
    <w:p w:rsidR="00387174" w:rsidRPr="00856FB8" w:rsidRDefault="00387174">
      <w:pPr>
        <w:rPr>
          <w:rFonts w:ascii="Arial" w:hAnsi="Arial" w:cs="Arial"/>
          <w:sz w:val="24"/>
          <w:szCs w:val="24"/>
        </w:rPr>
      </w:pPr>
    </w:p>
    <w:sectPr w:rsidR="00387174" w:rsidRPr="00856FB8" w:rsidSect="00CD3D1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CD3D1A"/>
    <w:rsid w:val="000F4BD0"/>
    <w:rsid w:val="00387174"/>
    <w:rsid w:val="00436942"/>
    <w:rsid w:val="007946DD"/>
    <w:rsid w:val="00856FB8"/>
    <w:rsid w:val="008A1838"/>
    <w:rsid w:val="00CD3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1A"/>
    <w:pPr>
      <w:spacing w:after="0" w:line="240" w:lineRule="auto"/>
    </w:pPr>
    <w:rPr>
      <w:rFonts w:eastAsia="Times New Roman"/>
      <w:sz w:val="20"/>
      <w:szCs w:val="20"/>
      <w:lang w:eastAsia="ru-RU"/>
    </w:rPr>
  </w:style>
  <w:style w:type="paragraph" w:styleId="1">
    <w:name w:val="heading 1"/>
    <w:basedOn w:val="a"/>
    <w:next w:val="a"/>
    <w:link w:val="10"/>
    <w:qFormat/>
    <w:rsid w:val="00CD3D1A"/>
    <w:pPr>
      <w:keepNext/>
      <w:jc w:val="center"/>
      <w:outlineLvl w:val="0"/>
    </w:pPr>
    <w:rPr>
      <w:rFonts w:ascii="Arial" w:hAnsi="Arial"/>
      <w:spacing w:val="4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1A"/>
    <w:rPr>
      <w:rFonts w:ascii="Arial" w:eastAsia="Times New Roman" w:hAnsi="Arial"/>
      <w:spacing w:val="44"/>
      <w:szCs w:val="20"/>
      <w:lang w:eastAsia="ru-RU"/>
    </w:rPr>
  </w:style>
  <w:style w:type="paragraph" w:styleId="a3">
    <w:name w:val="Body Text Indent"/>
    <w:basedOn w:val="a"/>
    <w:link w:val="a4"/>
    <w:rsid w:val="00CD3D1A"/>
    <w:pPr>
      <w:ind w:firstLine="708"/>
      <w:jc w:val="both"/>
    </w:pPr>
    <w:rPr>
      <w:sz w:val="28"/>
      <w:szCs w:val="24"/>
    </w:rPr>
  </w:style>
  <w:style w:type="character" w:customStyle="1" w:styleId="a4">
    <w:name w:val="Основной текст с отступом Знак"/>
    <w:basedOn w:val="a0"/>
    <w:link w:val="a3"/>
    <w:rsid w:val="00CD3D1A"/>
    <w:rPr>
      <w:rFonts w:eastAsia="Times New Roman"/>
      <w:szCs w:val="24"/>
      <w:lang w:eastAsia="ru-RU"/>
    </w:rPr>
  </w:style>
  <w:style w:type="paragraph" w:styleId="a5">
    <w:name w:val="Title"/>
    <w:basedOn w:val="a"/>
    <w:link w:val="a6"/>
    <w:qFormat/>
    <w:rsid w:val="00CD3D1A"/>
    <w:pPr>
      <w:jc w:val="center"/>
    </w:pPr>
    <w:rPr>
      <w:sz w:val="24"/>
    </w:rPr>
  </w:style>
  <w:style w:type="character" w:customStyle="1" w:styleId="a6">
    <w:name w:val="Название Знак"/>
    <w:basedOn w:val="a0"/>
    <w:link w:val="a5"/>
    <w:rsid w:val="00CD3D1A"/>
    <w:rPr>
      <w:rFonts w:eastAsia="Times New Roman"/>
      <w:sz w:val="24"/>
      <w:szCs w:val="20"/>
      <w:lang w:eastAsia="ru-RU"/>
    </w:rPr>
  </w:style>
  <w:style w:type="character" w:styleId="a7">
    <w:name w:val="Hyperlink"/>
    <w:basedOn w:val="a0"/>
    <w:uiPriority w:val="99"/>
    <w:rsid w:val="00CD3D1A"/>
    <w:rPr>
      <w:color w:val="0000FF"/>
      <w:u w:val="single"/>
    </w:rPr>
  </w:style>
  <w:style w:type="paragraph" w:customStyle="1" w:styleId="ConsPlusTitle">
    <w:name w:val="ConsPlusTitle"/>
    <w:rsid w:val="00CD3D1A"/>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CD3D1A"/>
    <w:pPr>
      <w:widowControl w:val="0"/>
      <w:autoSpaceDE w:val="0"/>
      <w:autoSpaceDN w:val="0"/>
      <w:spacing w:after="0" w:line="240" w:lineRule="auto"/>
    </w:pPr>
    <w:rPr>
      <w:rFonts w:ascii="Calibri" w:eastAsia="Times New Roman" w:hAnsi="Calibri" w:cs="Calibri"/>
      <w:sz w:val="22"/>
      <w:szCs w:val="20"/>
      <w:lang w:eastAsia="ru-RU"/>
    </w:rPr>
  </w:style>
  <w:style w:type="paragraph" w:styleId="a8">
    <w:name w:val="Normal (Web)"/>
    <w:basedOn w:val="a"/>
    <w:unhideWhenUsed/>
    <w:rsid w:val="00CD3D1A"/>
    <w:pPr>
      <w:spacing w:before="100" w:beforeAutospacing="1" w:after="100" w:afterAutospacing="1"/>
    </w:pPr>
    <w:rPr>
      <w:sz w:val="24"/>
      <w:szCs w:val="24"/>
    </w:rPr>
  </w:style>
  <w:style w:type="paragraph" w:customStyle="1" w:styleId="a9">
    <w:name w:val="Нормальный (таблица)"/>
    <w:basedOn w:val="a"/>
    <w:next w:val="a"/>
    <w:uiPriority w:val="99"/>
    <w:rsid w:val="00CD3D1A"/>
    <w:pPr>
      <w:widowControl w:val="0"/>
      <w:autoSpaceDE w:val="0"/>
      <w:autoSpaceDN w:val="0"/>
      <w:adjustRightInd w:val="0"/>
      <w:jc w:val="both"/>
    </w:pPr>
    <w:rPr>
      <w:rFonts w:ascii="Arial" w:hAnsi="Arial" w:cs="Arial"/>
      <w:sz w:val="24"/>
      <w:szCs w:val="24"/>
    </w:rPr>
  </w:style>
  <w:style w:type="paragraph" w:customStyle="1" w:styleId="aa">
    <w:name w:val="Прижатый влево"/>
    <w:basedOn w:val="a"/>
    <w:next w:val="a"/>
    <w:uiPriority w:val="99"/>
    <w:rsid w:val="00CD3D1A"/>
    <w:pPr>
      <w:widowControl w:val="0"/>
      <w:autoSpaceDE w:val="0"/>
      <w:autoSpaceDN w:val="0"/>
      <w:adjustRightInd w:val="0"/>
    </w:pPr>
    <w:rPr>
      <w:rFonts w:ascii="Arial" w:hAnsi="Arial" w:cs="Arial"/>
      <w:sz w:val="24"/>
      <w:szCs w:val="24"/>
    </w:rPr>
  </w:style>
  <w:style w:type="character" w:customStyle="1" w:styleId="ab">
    <w:name w:val="Гипертекстовая ссылка"/>
    <w:basedOn w:val="a0"/>
    <w:uiPriority w:val="99"/>
    <w:rsid w:val="00CD3D1A"/>
    <w:rPr>
      <w:rFonts w:ascii="Times New Roman" w:hAnsi="Times New Roman" w:cs="Times New Roman" w:hint="default"/>
      <w:color w:val="106BBE"/>
    </w:rPr>
  </w:style>
  <w:style w:type="character" w:customStyle="1" w:styleId="ac">
    <w:name w:val="Без интервала Знак"/>
    <w:link w:val="ad"/>
    <w:uiPriority w:val="1"/>
    <w:locked/>
    <w:rsid w:val="00CD3D1A"/>
    <w:rPr>
      <w:rFonts w:eastAsia="Times New Roman"/>
      <w:sz w:val="20"/>
      <w:szCs w:val="20"/>
      <w:lang w:eastAsia="ru-RU"/>
    </w:rPr>
  </w:style>
  <w:style w:type="paragraph" w:styleId="ad">
    <w:name w:val="No Spacing"/>
    <w:link w:val="ac"/>
    <w:uiPriority w:val="1"/>
    <w:qFormat/>
    <w:rsid w:val="00CD3D1A"/>
    <w:pPr>
      <w:spacing w:after="0" w:line="240" w:lineRule="auto"/>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DMIN/Desktop/Proj_Post_Dolg_Kniga.doc" TargetMode="External"/><Relationship Id="rId3" Type="http://schemas.openxmlformats.org/officeDocument/2006/relationships/webSettings" Target="webSettings.xml"/><Relationship Id="rId7" Type="http://schemas.openxmlformats.org/officeDocument/2006/relationships/hyperlink" Target="../../../ADMIN/Desktop/Proj_Post_Dolg_Kniga.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DMIN/Desktop/Proj_Post_Dolg_Kniga.doc" TargetMode="External"/><Relationship Id="rId5" Type="http://schemas.openxmlformats.org/officeDocument/2006/relationships/hyperlink" Target="../../../ADMIN/Desktop/Proj_Post_Dolg_Kniga.do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2513</Words>
  <Characters>14330</Characters>
  <Application>Microsoft Office Word</Application>
  <DocSecurity>0</DocSecurity>
  <Lines>119</Lines>
  <Paragraphs>33</Paragraphs>
  <ScaleCrop>false</ScaleCrop>
  <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4</cp:revision>
  <dcterms:created xsi:type="dcterms:W3CDTF">2020-08-18T11:20:00Z</dcterms:created>
  <dcterms:modified xsi:type="dcterms:W3CDTF">2020-11-06T07:31:00Z</dcterms:modified>
</cp:coreProperties>
</file>