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Look w:val="0000"/>
      </w:tblPr>
      <w:tblGrid>
        <w:gridCol w:w="5010"/>
        <w:gridCol w:w="4890"/>
      </w:tblGrid>
      <w:tr w:rsidR="00D95E33" w:rsidRPr="00BD2452" w:rsidTr="0058559E">
        <w:trPr>
          <w:trHeight w:val="1010"/>
        </w:trPr>
        <w:tc>
          <w:tcPr>
            <w:tcW w:w="9900" w:type="dxa"/>
            <w:gridSpan w:val="2"/>
            <w:vAlign w:val="center"/>
          </w:tcPr>
          <w:p w:rsidR="00D95E33" w:rsidRPr="00BD2452" w:rsidRDefault="00D95E33" w:rsidP="0058559E">
            <w:pPr>
              <w:tabs>
                <w:tab w:val="left" w:pos="-6521"/>
              </w:tabs>
              <w:jc w:val="right"/>
              <w:rPr>
                <w:sz w:val="36"/>
                <w:szCs w:val="36"/>
              </w:rPr>
            </w:pPr>
            <w:r w:rsidRPr="00BD2452">
              <w:rPr>
                <w:noProof/>
                <w:sz w:val="36"/>
                <w:szCs w:val="36"/>
              </w:rPr>
              <w:t>ПРОЕКТ</w:t>
            </w:r>
          </w:p>
        </w:tc>
      </w:tr>
      <w:tr w:rsidR="00D95E33" w:rsidRPr="00F74E25" w:rsidTr="0058559E">
        <w:trPr>
          <w:trHeight w:val="493"/>
        </w:trPr>
        <w:tc>
          <w:tcPr>
            <w:tcW w:w="9900" w:type="dxa"/>
            <w:gridSpan w:val="2"/>
            <w:vAlign w:val="bottom"/>
          </w:tcPr>
          <w:p w:rsidR="00D95E33" w:rsidRPr="00F74E25" w:rsidRDefault="00D95E33" w:rsidP="0058559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74E2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ПОСТАНОВЛЕНИЕ</w:t>
            </w:r>
          </w:p>
        </w:tc>
      </w:tr>
      <w:tr w:rsidR="00D95E33" w:rsidRPr="00F74E25" w:rsidTr="0058559E">
        <w:trPr>
          <w:trHeight w:val="430"/>
        </w:trPr>
        <w:tc>
          <w:tcPr>
            <w:tcW w:w="9900" w:type="dxa"/>
            <w:gridSpan w:val="2"/>
            <w:vAlign w:val="bottom"/>
          </w:tcPr>
          <w:p w:rsidR="00D95E33" w:rsidRPr="00F74E25" w:rsidRDefault="00D95E33" w:rsidP="0058559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4E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ЛЯПИНСК</w:t>
            </w:r>
            <w:r w:rsidRPr="00F74E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ОГО СЕЛЬСКОГО ПОСЕЛЕНИЯ   </w:t>
            </w:r>
          </w:p>
        </w:tc>
      </w:tr>
      <w:tr w:rsidR="00D95E33" w:rsidRPr="00F74E25" w:rsidTr="0058559E">
        <w:trPr>
          <w:trHeight w:val="424"/>
        </w:trPr>
        <w:tc>
          <w:tcPr>
            <w:tcW w:w="9900" w:type="dxa"/>
            <w:gridSpan w:val="2"/>
            <w:vAlign w:val="bottom"/>
          </w:tcPr>
          <w:p w:rsidR="00D95E33" w:rsidRPr="00F74E25" w:rsidRDefault="00D95E33" w:rsidP="0058559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4E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НОВОКУБАНСКОГО РАЙОНА </w:t>
            </w:r>
          </w:p>
        </w:tc>
      </w:tr>
      <w:tr w:rsidR="00D95E33" w:rsidRPr="00F74E25" w:rsidTr="0058559E">
        <w:trPr>
          <w:trHeight w:val="502"/>
        </w:trPr>
        <w:tc>
          <w:tcPr>
            <w:tcW w:w="5010" w:type="dxa"/>
            <w:vAlign w:val="bottom"/>
          </w:tcPr>
          <w:p w:rsidR="00D95E33" w:rsidRPr="00F74E25" w:rsidRDefault="00D95E33" w:rsidP="0058559E">
            <w:pPr>
              <w:rPr>
                <w:rFonts w:ascii="Times New Roman" w:hAnsi="Times New Roman"/>
                <w:b/>
                <w:sz w:val="32"/>
              </w:rPr>
            </w:pPr>
            <w:r w:rsidRPr="00F74E25">
              <w:rPr>
                <w:rFonts w:ascii="Times New Roman" w:hAnsi="Times New Roman"/>
                <w:sz w:val="24"/>
              </w:rPr>
              <w:t xml:space="preserve">   от </w:t>
            </w:r>
            <w:r>
              <w:rPr>
                <w:rFonts w:ascii="Times New Roman" w:hAnsi="Times New Roman"/>
                <w:sz w:val="24"/>
              </w:rPr>
              <w:t xml:space="preserve">________________ </w:t>
            </w:r>
            <w:r w:rsidRPr="00F74E25">
              <w:rPr>
                <w:rFonts w:ascii="Times New Roman" w:hAnsi="Times New Roman"/>
                <w:sz w:val="24"/>
              </w:rPr>
              <w:t>года</w:t>
            </w:r>
          </w:p>
        </w:tc>
        <w:tc>
          <w:tcPr>
            <w:tcW w:w="4890" w:type="dxa"/>
            <w:tcBorders>
              <w:left w:val="nil"/>
            </w:tcBorders>
            <w:vAlign w:val="bottom"/>
          </w:tcPr>
          <w:p w:rsidR="00D95E33" w:rsidRPr="00F74E25" w:rsidRDefault="00D95E33" w:rsidP="0058559E">
            <w:pPr>
              <w:jc w:val="center"/>
              <w:rPr>
                <w:rFonts w:ascii="Times New Roman" w:hAnsi="Times New Roman"/>
                <w:b/>
                <w:sz w:val="32"/>
              </w:rPr>
            </w:pPr>
            <w:r w:rsidRPr="00F74E25">
              <w:rPr>
                <w:rFonts w:ascii="Times New Roman" w:hAnsi="Times New Roman"/>
                <w:sz w:val="24"/>
              </w:rPr>
              <w:t xml:space="preserve">                            № </w:t>
            </w:r>
          </w:p>
        </w:tc>
      </w:tr>
      <w:tr w:rsidR="00D95E33" w:rsidRPr="00F74E25" w:rsidTr="0058559E">
        <w:trPr>
          <w:trHeight w:val="345"/>
        </w:trPr>
        <w:tc>
          <w:tcPr>
            <w:tcW w:w="9900" w:type="dxa"/>
            <w:gridSpan w:val="2"/>
            <w:vAlign w:val="bottom"/>
          </w:tcPr>
          <w:p w:rsidR="00D95E33" w:rsidRPr="00F74E25" w:rsidRDefault="00D95E33" w:rsidP="0058559E">
            <w:pPr>
              <w:jc w:val="center"/>
              <w:rPr>
                <w:rFonts w:ascii="Times New Roman" w:hAnsi="Times New Roman"/>
                <w:sz w:val="24"/>
              </w:rPr>
            </w:pPr>
            <w:r w:rsidRPr="00F74E25">
              <w:rPr>
                <w:rFonts w:ascii="Times New Roman" w:hAnsi="Times New Roman"/>
                <w:sz w:val="24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4"/>
              </w:rPr>
              <w:t>Ляпино</w:t>
            </w:r>
            <w:proofErr w:type="spellEnd"/>
          </w:p>
        </w:tc>
      </w:tr>
    </w:tbl>
    <w:p w:rsidR="00EE0A20" w:rsidRDefault="00F16CD6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 внесении изменений в постановление администрации Ляпинского сельского поселения Новокубанского района от 28 декабря 2015 года №</w:t>
      </w:r>
      <w:r w:rsidR="00B26CFA">
        <w:rPr>
          <w:rFonts w:ascii="Times New Roman" w:eastAsia="Times New Roman" w:hAnsi="Times New Roman" w:cs="Times New Roman"/>
          <w:b/>
          <w:sz w:val="28"/>
          <w:szCs w:val="28"/>
        </w:rPr>
        <w:t>133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«Об утверждении требований к порядку разработки и принятия правовых актов о нормировании в сфере закупок для обеспечения муниципальных нужд Ляпинского сельского поселения  Новокубанского района, содержанию указанных актов и обеспечению их исполнения»</w:t>
      </w:r>
    </w:p>
    <w:p w:rsidR="00EE0A20" w:rsidRDefault="00EE0A20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0A20" w:rsidRDefault="00F16CD6">
      <w:pPr>
        <w:pStyle w:val="normal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 исполнение части 4 статьи 19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18 мая 2015 года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 в л я ю:</w:t>
      </w:r>
    </w:p>
    <w:p w:rsidR="00EE0A20" w:rsidRDefault="00F16CD6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изменения в приложение к постановлению администрации Ляпинского сельского поселения Новокубанского </w:t>
      </w:r>
      <w:r w:rsidRPr="000C7867">
        <w:rPr>
          <w:rFonts w:ascii="Times New Roman" w:eastAsia="Times New Roman" w:hAnsi="Times New Roman" w:cs="Times New Roman"/>
          <w:sz w:val="28"/>
          <w:szCs w:val="28"/>
        </w:rPr>
        <w:t>района от 28 декабря   2015 года №</w:t>
      </w:r>
      <w:r w:rsidR="000C7867" w:rsidRPr="000C7867">
        <w:rPr>
          <w:rFonts w:ascii="Times New Roman" w:eastAsia="Times New Roman" w:hAnsi="Times New Roman" w:cs="Times New Roman"/>
          <w:sz w:val="28"/>
          <w:szCs w:val="28"/>
        </w:rPr>
        <w:t>133</w:t>
      </w:r>
      <w:r w:rsidRPr="000C7867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 требований к порядку разработки и принятия правовых актов о нормировании в сфере закупок для обеспечения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нужд Ляпинского сельского поселения Новокубанского района, содержанию указанных актов и обеспечению их исполнения» изложив в новой редакции согласно приложению  к настоящему постановлению.</w:t>
      </w:r>
      <w:proofErr w:type="gramEnd"/>
    </w:p>
    <w:p w:rsidR="00EE0A20" w:rsidRDefault="00F16CD6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Начальнику финансово-экономического отдела администрации Ляпинского сельского поселения Новокубанского района (Нечаева) обеспечить   опубликование  настоящего постановления в информационном бюллетене «Вестник Ляпинского сельского поселения Новокубанского района».</w:t>
      </w:r>
    </w:p>
    <w:p w:rsidR="00EE0A20" w:rsidRDefault="00F16CD6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E0A20" w:rsidRDefault="00F16CD6" w:rsidP="00B26CFA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B26CFA" w:rsidRPr="004E3446">
        <w:rPr>
          <w:rFonts w:ascii="Times New Roman" w:hAnsi="Times New Roman"/>
          <w:sz w:val="28"/>
          <w:szCs w:val="28"/>
        </w:rPr>
        <w:t xml:space="preserve">Настоящее </w:t>
      </w:r>
      <w:r w:rsidR="00B26CFA">
        <w:rPr>
          <w:rFonts w:ascii="Times New Roman" w:hAnsi="Times New Roman"/>
          <w:sz w:val="28"/>
          <w:szCs w:val="28"/>
        </w:rPr>
        <w:t xml:space="preserve">постановление </w:t>
      </w:r>
      <w:r w:rsidR="00B26CFA" w:rsidRPr="004E3446">
        <w:rPr>
          <w:rFonts w:ascii="Times New Roman" w:hAnsi="Times New Roman"/>
          <w:sz w:val="28"/>
          <w:szCs w:val="28"/>
        </w:rPr>
        <w:t xml:space="preserve">вступает в силу со дня его подписания и подлежит официальному опубликованию в информационном бюллетене «Вестник </w:t>
      </w:r>
      <w:r w:rsidR="00B26CFA">
        <w:rPr>
          <w:rFonts w:ascii="Times New Roman" w:hAnsi="Times New Roman"/>
          <w:sz w:val="28"/>
          <w:szCs w:val="28"/>
        </w:rPr>
        <w:t>Ляпинск</w:t>
      </w:r>
      <w:r w:rsidR="00B26CFA" w:rsidRPr="004E3446">
        <w:rPr>
          <w:rFonts w:ascii="Times New Roman" w:hAnsi="Times New Roman"/>
          <w:sz w:val="28"/>
          <w:szCs w:val="28"/>
        </w:rPr>
        <w:t xml:space="preserve">ого сельского поселения Новокубанского района».  </w:t>
      </w:r>
    </w:p>
    <w:p w:rsidR="00EE0A20" w:rsidRDefault="00EE0A20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0A20" w:rsidRDefault="00F16CD6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Ляпинского сельского поселения</w:t>
      </w:r>
    </w:p>
    <w:p w:rsidR="00EE0A20" w:rsidRDefault="00F16CD6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Новокубанского района              </w:t>
      </w:r>
      <w:r w:rsidR="00B26CF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С. Ю. Бражников</w:t>
      </w:r>
    </w:p>
    <w:p w:rsidR="009F500C" w:rsidRDefault="009F500C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287" w:type="dxa"/>
        <w:tblLayout w:type="fixed"/>
        <w:tblLook w:val="0400"/>
      </w:tblPr>
      <w:tblGrid>
        <w:gridCol w:w="4340"/>
        <w:gridCol w:w="4947"/>
      </w:tblGrid>
      <w:tr w:rsidR="009F500C" w:rsidTr="006D744F">
        <w:tc>
          <w:tcPr>
            <w:tcW w:w="4340" w:type="dxa"/>
          </w:tcPr>
          <w:p w:rsidR="009F500C" w:rsidRDefault="009F500C" w:rsidP="006D744F">
            <w:pPr>
              <w:pStyle w:val="normal"/>
            </w:pPr>
          </w:p>
          <w:p w:rsidR="009F500C" w:rsidRDefault="009F500C" w:rsidP="006D744F">
            <w:pPr>
              <w:pStyle w:val="normal"/>
            </w:pPr>
          </w:p>
          <w:p w:rsidR="009F500C" w:rsidRDefault="009F500C" w:rsidP="006D744F">
            <w:pPr>
              <w:pStyle w:val="normal"/>
            </w:pPr>
          </w:p>
          <w:p w:rsidR="009F500C" w:rsidRDefault="009F500C" w:rsidP="006D744F">
            <w:pPr>
              <w:pStyle w:val="normal"/>
              <w:tabs>
                <w:tab w:val="left" w:pos="2802"/>
              </w:tabs>
            </w:pPr>
            <w:r>
              <w:tab/>
            </w:r>
          </w:p>
        </w:tc>
        <w:tc>
          <w:tcPr>
            <w:tcW w:w="4947" w:type="dxa"/>
          </w:tcPr>
          <w:p w:rsidR="009F500C" w:rsidRDefault="009F500C" w:rsidP="006D744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УТВЕРЖДЕНЫ</w:t>
            </w:r>
          </w:p>
          <w:p w:rsidR="009F500C" w:rsidRDefault="009F500C" w:rsidP="006D744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постановлением администрации</w:t>
            </w:r>
          </w:p>
          <w:p w:rsidR="009F500C" w:rsidRDefault="009F500C" w:rsidP="006D744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Ляпинск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 сельского поселения Новокубанского района</w:t>
            </w:r>
          </w:p>
          <w:p w:rsidR="009F500C" w:rsidRDefault="009F500C" w:rsidP="006D744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от________________№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</w:t>
            </w:r>
          </w:p>
          <w:p w:rsidR="009F500C" w:rsidRDefault="009F500C" w:rsidP="006D744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F500C" w:rsidRDefault="009F500C" w:rsidP="009F500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7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F500C" w:rsidRDefault="009F500C" w:rsidP="009F500C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bookmarkStart w:id="0" w:name="gjdgxs" w:colFirst="0" w:colLast="0"/>
      <w:bookmarkEnd w:id="0"/>
      <w:r>
        <w:rPr>
          <w:rFonts w:ascii="Times New Roman" w:eastAsia="Times New Roman" w:hAnsi="Times New Roman" w:cs="Times New Roman"/>
          <w:b/>
          <w:sz w:val="27"/>
          <w:szCs w:val="27"/>
        </w:rPr>
        <w:t>ТРЕБОВАНИЯ</w:t>
      </w:r>
    </w:p>
    <w:p w:rsidR="009F500C" w:rsidRDefault="009F500C" w:rsidP="009F500C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к порядку разработки и принятия правовых актов</w:t>
      </w:r>
    </w:p>
    <w:p w:rsidR="009F500C" w:rsidRDefault="009F500C" w:rsidP="009F500C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о нормировании в сфере закупок для обеспечения </w:t>
      </w:r>
    </w:p>
    <w:p w:rsidR="009F500C" w:rsidRDefault="009F500C" w:rsidP="009F500C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муниципальных нужд</w:t>
      </w:r>
      <w:r>
        <w:rPr>
          <w:rFonts w:ascii="Times New Roman" w:eastAsia="Times New Roman" w:hAnsi="Times New Roman" w:cs="Times New Roman"/>
          <w:b/>
          <w:color w:val="111111"/>
          <w:sz w:val="27"/>
          <w:szCs w:val="27"/>
        </w:rPr>
        <w:t xml:space="preserve"> Ляпинского сельского поселения</w:t>
      </w:r>
    </w:p>
    <w:p w:rsidR="009F500C" w:rsidRDefault="009F500C" w:rsidP="009F500C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111111"/>
          <w:sz w:val="27"/>
          <w:szCs w:val="27"/>
        </w:rPr>
        <w:t xml:space="preserve"> Новокубанского района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>, содержанию указанных актов</w:t>
      </w:r>
    </w:p>
    <w:p w:rsidR="009F500C" w:rsidRDefault="009F500C" w:rsidP="009F500C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и обеспечению их исполнения</w:t>
      </w:r>
    </w:p>
    <w:p w:rsidR="009F500C" w:rsidRDefault="009F500C" w:rsidP="009F500C">
      <w:pPr>
        <w:pStyle w:val="normal"/>
        <w:widowControl w:val="0"/>
        <w:spacing w:after="0" w:line="240" w:lineRule="auto"/>
        <w:jc w:val="both"/>
        <w:rPr>
          <w:sz w:val="27"/>
          <w:szCs w:val="27"/>
        </w:rPr>
      </w:pPr>
    </w:p>
    <w:p w:rsidR="009F500C" w:rsidRDefault="009F500C" w:rsidP="009F500C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" w:name="30j0zll" w:colFirst="0" w:colLast="0"/>
      <w:bookmarkEnd w:id="1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Настоящий документ определяет требования к порядку разработки, принятия и содержанию, обеспечению исполнения следующих правовых актов:</w:t>
      </w:r>
    </w:p>
    <w:p w:rsidR="009F500C" w:rsidRDefault="009F500C" w:rsidP="009F500C">
      <w:pPr>
        <w:pStyle w:val="normal"/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bookmarkStart w:id="2" w:name="1fob9te" w:colFirst="0" w:colLast="0"/>
      <w:bookmarkEnd w:id="2"/>
      <w:r>
        <w:rPr>
          <w:rFonts w:ascii="Times New Roman" w:eastAsia="Times New Roman" w:hAnsi="Times New Roman" w:cs="Times New Roman"/>
          <w:sz w:val="27"/>
          <w:szCs w:val="27"/>
        </w:rPr>
        <w:t xml:space="preserve">а) администрация </w:t>
      </w:r>
      <w:r>
        <w:rPr>
          <w:rFonts w:ascii="Times New Roman" w:eastAsia="Times New Roman" w:hAnsi="Times New Roman" w:cs="Times New Roman"/>
          <w:color w:val="111111"/>
          <w:sz w:val="27"/>
          <w:szCs w:val="27"/>
        </w:rPr>
        <w:t>Ляпинского сельского поселения Новокубанского района (далее – Администрация)</w:t>
      </w:r>
      <w:r>
        <w:rPr>
          <w:rFonts w:ascii="Times New Roman" w:eastAsia="Times New Roman" w:hAnsi="Times New Roman" w:cs="Times New Roman"/>
          <w:sz w:val="27"/>
          <w:szCs w:val="27"/>
        </w:rPr>
        <w:t>, утверждает:</w:t>
      </w:r>
    </w:p>
    <w:p w:rsidR="009F500C" w:rsidRDefault="009F500C" w:rsidP="009F500C">
      <w:pPr>
        <w:pStyle w:val="normal"/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правила определения нормативных затрат на обеспечение функций муниципальных </w:t>
      </w:r>
      <w:r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органов и подведомственных казенных учреждений; </w:t>
      </w:r>
    </w:p>
    <w:p w:rsidR="009F500C" w:rsidRDefault="009F500C" w:rsidP="009F500C">
      <w:pPr>
        <w:pStyle w:val="normal"/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bookmarkStart w:id="3" w:name="3znysh7" w:colFirst="0" w:colLast="0"/>
      <w:bookmarkEnd w:id="3"/>
      <w:r>
        <w:rPr>
          <w:rFonts w:ascii="Times New Roman" w:eastAsia="Times New Roman" w:hAnsi="Times New Roman" w:cs="Times New Roman"/>
          <w:sz w:val="27"/>
          <w:szCs w:val="27"/>
        </w:rPr>
        <w:t>правила определения настоящего документа к отдельным видам товаров, работ, услуг (в том числе предельные цены товаров, работ, услуг), закупаемых для обеспечения муниципальных нужд;</w:t>
      </w:r>
    </w:p>
    <w:p w:rsidR="009F500C" w:rsidRDefault="009F500C" w:rsidP="009F500C">
      <w:pPr>
        <w:pStyle w:val="normal"/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bookmarkStart w:id="4" w:name="2et92p0" w:colFirst="0" w:colLast="0"/>
      <w:bookmarkEnd w:id="4"/>
      <w:r>
        <w:rPr>
          <w:rFonts w:ascii="Times New Roman" w:eastAsia="Times New Roman" w:hAnsi="Times New Roman" w:cs="Times New Roman"/>
          <w:sz w:val="27"/>
          <w:szCs w:val="27"/>
        </w:rPr>
        <w:t>б) органы местного самоуправления</w:t>
      </w:r>
      <w:r>
        <w:rPr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Ляпинского сельского поселения Новокубанского района, являющиеся в соответствии с бюджетным законодательством Российской Федерации главными распорядителями бюджетных средств  (далее – муниципальные органы), утверждают:</w:t>
      </w:r>
    </w:p>
    <w:p w:rsidR="009F500C" w:rsidRDefault="009F500C" w:rsidP="009F500C">
      <w:pPr>
        <w:pStyle w:val="normal"/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bookmarkStart w:id="5" w:name="tyjcwt" w:colFirst="0" w:colLast="0"/>
      <w:bookmarkEnd w:id="5"/>
      <w:r>
        <w:rPr>
          <w:rFonts w:ascii="Times New Roman" w:eastAsia="Times New Roman" w:hAnsi="Times New Roman" w:cs="Times New Roman"/>
          <w:sz w:val="27"/>
          <w:szCs w:val="27"/>
        </w:rPr>
        <w:t>нормативные затраты на обеспечение их функций и функций подведомственных казенных учреждений (далее – нормативные затраты);</w:t>
      </w:r>
    </w:p>
    <w:p w:rsidR="009F500C" w:rsidRDefault="009F500C" w:rsidP="009F500C">
      <w:pPr>
        <w:pStyle w:val="normal"/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bookmarkStart w:id="6" w:name="3dy6vkm" w:colFirst="0" w:colLast="0"/>
      <w:bookmarkEnd w:id="6"/>
      <w:r>
        <w:rPr>
          <w:rFonts w:ascii="Times New Roman" w:eastAsia="Times New Roman" w:hAnsi="Times New Roman" w:cs="Times New Roman"/>
          <w:sz w:val="27"/>
          <w:szCs w:val="27"/>
        </w:rPr>
        <w:t>требования к закупаемым ими и подведомственными казенными учреждениями, бюджетными учреждениями и муниципальными унитарными предприятиями отдельным видам товаров, работ, услуг (в том числе предельные цены товаров, работ, услуг).</w:t>
      </w:r>
    </w:p>
    <w:p w:rsidR="009F500C" w:rsidRDefault="009F500C" w:rsidP="009F500C">
      <w:pPr>
        <w:pStyle w:val="normal"/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2. Правовые акты, указанные в </w:t>
      </w:r>
      <w:hyperlink w:anchor="1fob9te">
        <w:r>
          <w:rPr>
            <w:rFonts w:ascii="Times New Roman" w:eastAsia="Times New Roman" w:hAnsi="Times New Roman" w:cs="Times New Roman"/>
            <w:sz w:val="27"/>
            <w:szCs w:val="27"/>
          </w:rPr>
          <w:t>подпункте «а» пункта 1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настоящего документа, разрабатываются финансово-экономическим отделом </w:t>
      </w:r>
      <w:r>
        <w:rPr>
          <w:rFonts w:ascii="Times New Roman" w:eastAsia="Times New Roman" w:hAnsi="Times New Roman" w:cs="Times New Roman"/>
          <w:color w:val="111111"/>
          <w:sz w:val="27"/>
          <w:szCs w:val="27"/>
        </w:rPr>
        <w:t>администрации Ляпинского сельского поселения Новокубанского района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форме проектов постановлений администрации Ляпинского сельского поселения Новокубанского района.</w:t>
      </w:r>
    </w:p>
    <w:p w:rsidR="009F500C" w:rsidRDefault="009F500C" w:rsidP="009F500C">
      <w:pPr>
        <w:pStyle w:val="normal"/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3. Правовые акты, указанные в </w:t>
      </w:r>
      <w:hyperlink w:anchor="2et92p0">
        <w:r>
          <w:rPr>
            <w:rFonts w:ascii="Times New Roman" w:eastAsia="Times New Roman" w:hAnsi="Times New Roman" w:cs="Times New Roman"/>
            <w:sz w:val="27"/>
            <w:szCs w:val="27"/>
          </w:rPr>
          <w:t>подпункте «б» пункта 1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настоящего документа, могут предусматривать право руководителя (заместителя руководителя) муниципальных органов утверждать нормативы количества и (или) нормативы цены товаров, работ, услуг.</w:t>
      </w:r>
    </w:p>
    <w:p w:rsidR="009F500C" w:rsidRDefault="009F500C" w:rsidP="009F500C">
      <w:pPr>
        <w:pStyle w:val="normal"/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 xml:space="preserve">Для проведения обсуждения в целях общественного контроля проектов правовых актов, указанных в пункте 1 настоящего документа, в соответствии с пунктом 6 общих требований к порядку разработки и принятия правовых актов о нормировании в сфере закупок, содержанию указанных актов и обеспечению их </w:t>
      </w:r>
      <w:r>
        <w:rPr>
          <w:rFonts w:ascii="Times New Roman" w:eastAsia="Times New Roman" w:hAnsi="Times New Roman" w:cs="Times New Roman"/>
          <w:sz w:val="27"/>
          <w:szCs w:val="27"/>
        </w:rPr>
        <w:lastRenderedPageBreak/>
        <w:t>исполнения, утвержденных постановлением Правительства Российской Федерации от 18 мая 2015 года № 476 «Об утверждении общих настоящего документа к порядку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 разработки и принятия правовых актов о нормировании в сфере закупок, содержанию указанных актов и обеспечению их исполнения» (далее соответственно – обсуждение в целях общественного контроля, общие требования),  муниципальные органы размещают проекты указанных правовых актов и пояснительные записки к ним в установленном порядке в единой информационной системе в сфере закупок.</w:t>
      </w:r>
    </w:p>
    <w:p w:rsidR="009F500C" w:rsidRDefault="009F500C" w:rsidP="009F500C">
      <w:pPr>
        <w:pStyle w:val="normal"/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bookmarkStart w:id="7" w:name="1t3h5sf" w:colFirst="0" w:colLast="0"/>
      <w:bookmarkEnd w:id="7"/>
      <w:r>
        <w:rPr>
          <w:rFonts w:ascii="Times New Roman" w:eastAsia="Times New Roman" w:hAnsi="Times New Roman" w:cs="Times New Roman"/>
          <w:sz w:val="27"/>
          <w:szCs w:val="27"/>
        </w:rPr>
        <w:t xml:space="preserve">5. Срок проведения обсуждения в целях общественного контроля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устанавливается  муниципальными органами  не может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 быть менее                          5 рабочих дней со дня размещения проектов правовых актов, указанных в </w:t>
      </w:r>
      <w:hyperlink w:anchor="30j0zll">
        <w:r>
          <w:rPr>
            <w:rFonts w:ascii="Times New Roman" w:eastAsia="Times New Roman" w:hAnsi="Times New Roman" w:cs="Times New Roman"/>
            <w:sz w:val="27"/>
            <w:szCs w:val="27"/>
          </w:rPr>
          <w:t>пункте 1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настоящих Настоящего документа, в единой информационной системе в сфере закупок.</w:t>
      </w:r>
    </w:p>
    <w:p w:rsidR="009F500C" w:rsidRDefault="009F500C" w:rsidP="009F500C">
      <w:pPr>
        <w:pStyle w:val="normal"/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6.  Муниципальные органы рассматривают предложения общественных объединений, юридических и физических лиц, поступившие в электронной или письменной форме в срок, установленный указанными органами с учетом положений </w:t>
      </w:r>
      <w:hyperlink w:anchor="1t3h5sf">
        <w:r>
          <w:rPr>
            <w:rFonts w:ascii="Times New Roman" w:eastAsia="Times New Roman" w:hAnsi="Times New Roman" w:cs="Times New Roman"/>
            <w:sz w:val="27"/>
            <w:szCs w:val="27"/>
          </w:rPr>
          <w:t>пункта 5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настоящих настоящего документа. </w:t>
      </w:r>
    </w:p>
    <w:p w:rsidR="009F500C" w:rsidRDefault="009F500C" w:rsidP="009F500C">
      <w:pPr>
        <w:pStyle w:val="normal"/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7. 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 xml:space="preserve">Муниципальные органы не позднее 30 календарных дней со дня истечения срока, указанного в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пункие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5 настоящего документа, размещают в единой информационной системе в сфере закупок протокол обсуждения в целях общественного контроля, который должен содержать информацию об учете поступивших предложений общественных объединений, юридических и физических лиц и (или) обоснованную позицию муниципального органа о невозможности учета поступивших предложений.</w:t>
      </w:r>
      <w:proofErr w:type="gramEnd"/>
    </w:p>
    <w:p w:rsidR="009F500C" w:rsidRDefault="009F500C" w:rsidP="009F500C">
      <w:pPr>
        <w:pStyle w:val="normal"/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8. По результатам обсуждения в целях общественного контроля муниципальные органы, при необходимости, принимают решения о внесении изменений в проекты правовых актов, указанных в </w:t>
      </w:r>
      <w:hyperlink w:anchor="30j0zll">
        <w:r>
          <w:rPr>
            <w:rFonts w:ascii="Times New Roman" w:eastAsia="Times New Roman" w:hAnsi="Times New Roman" w:cs="Times New Roman"/>
            <w:sz w:val="27"/>
            <w:szCs w:val="27"/>
          </w:rPr>
          <w:t>пункте 1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настоящего документа.</w:t>
      </w:r>
    </w:p>
    <w:p w:rsidR="009F500C" w:rsidRDefault="009F500C" w:rsidP="009F500C">
      <w:pPr>
        <w:pStyle w:val="normal"/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Муниципальные органы по результатам обсуждения в целях общественного контроля вправе направит на рассмотрение указанные в абзаце третьем подпункта «а» и абзаце третьем подпункта «б» пункта 1 настоящего документа проекты правовых актов на заседаниях общественных советов при муниципальных органах  (далее – общественный совет).</w:t>
      </w:r>
    </w:p>
    <w:p w:rsidR="009F500C" w:rsidRDefault="009F500C" w:rsidP="009F500C">
      <w:pPr>
        <w:pStyle w:val="normal"/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9. По результатам рассмотрения проектов правовых актов, указанных в </w:t>
      </w:r>
      <w:hyperlink w:anchor="3znysh7">
        <w:r>
          <w:rPr>
            <w:rFonts w:ascii="Times New Roman" w:eastAsia="Times New Roman" w:hAnsi="Times New Roman" w:cs="Times New Roman"/>
            <w:sz w:val="27"/>
            <w:szCs w:val="27"/>
          </w:rPr>
          <w:t>абзаце третьем подпункта «а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» и </w:t>
      </w:r>
      <w:hyperlink w:anchor="3dy6vkm">
        <w:r>
          <w:rPr>
            <w:rFonts w:ascii="Times New Roman" w:eastAsia="Times New Roman" w:hAnsi="Times New Roman" w:cs="Times New Roman"/>
            <w:sz w:val="27"/>
            <w:szCs w:val="27"/>
          </w:rPr>
          <w:t>абзаце третьем подпункта «б» пункта 1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 настоящего документа, общественный совет принимает одно из следующих решений:</w:t>
      </w:r>
    </w:p>
    <w:p w:rsidR="009F500C" w:rsidRDefault="009F500C" w:rsidP="009F500C">
      <w:pPr>
        <w:pStyle w:val="normal"/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bookmarkStart w:id="8" w:name="4d34og8" w:colFirst="0" w:colLast="0"/>
      <w:bookmarkEnd w:id="8"/>
      <w:r>
        <w:rPr>
          <w:rFonts w:ascii="Times New Roman" w:eastAsia="Times New Roman" w:hAnsi="Times New Roman" w:cs="Times New Roman"/>
          <w:sz w:val="27"/>
          <w:szCs w:val="27"/>
        </w:rPr>
        <w:t>а) о необходимости доработки проекта правового акта;</w:t>
      </w:r>
    </w:p>
    <w:p w:rsidR="009F500C" w:rsidRDefault="009F500C" w:rsidP="009F500C">
      <w:pPr>
        <w:pStyle w:val="normal"/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б) о возможности принятия правового акта.</w:t>
      </w:r>
    </w:p>
    <w:p w:rsidR="009F500C" w:rsidRDefault="009F500C" w:rsidP="009F500C">
      <w:pPr>
        <w:pStyle w:val="normal"/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10. Решение, принятое общественным советом, оформляется протоколом,   который не позднее трех рабочих дней со дня принятия соответствующего решения размещается муниципальными органами в установленном порядке в единой информационной системе в сфере закупок.</w:t>
      </w:r>
    </w:p>
    <w:p w:rsidR="009F500C" w:rsidRDefault="009F500C" w:rsidP="009F500C">
      <w:pPr>
        <w:pStyle w:val="normal"/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11. Муниципальные органы до 1 июня текущего финансового года принимают правовые акты, указанные в </w:t>
      </w:r>
      <w:hyperlink w:anchor="tyjcwt">
        <w:r>
          <w:rPr>
            <w:rFonts w:ascii="Times New Roman" w:eastAsia="Times New Roman" w:hAnsi="Times New Roman" w:cs="Times New Roman"/>
            <w:sz w:val="27"/>
            <w:szCs w:val="27"/>
          </w:rPr>
          <w:t>абзаце втором подпункта «б» пункта 1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настоящего документа.</w:t>
      </w:r>
    </w:p>
    <w:p w:rsidR="009F500C" w:rsidRDefault="009F500C" w:rsidP="009F500C">
      <w:pPr>
        <w:pStyle w:val="normal"/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При обосновании объекта или объектов закупки учитываются изменения, внесенные в правовые акты, указанные в </w:t>
      </w:r>
      <w:hyperlink w:anchor="tyjcwt">
        <w:r>
          <w:rPr>
            <w:rFonts w:ascii="Times New Roman" w:eastAsia="Times New Roman" w:hAnsi="Times New Roman" w:cs="Times New Roman"/>
            <w:sz w:val="27"/>
            <w:szCs w:val="27"/>
          </w:rPr>
          <w:t>абзаце втором подпункта «б» пункта 1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настоящего документа, до представления главными распорядителями бюджетных средств распределения бюджетных ассигнований в порядке, установленном администрацией Новокубанского городского поселения Новокубанского района.</w:t>
      </w:r>
    </w:p>
    <w:p w:rsidR="009F500C" w:rsidRDefault="009F500C" w:rsidP="009F500C">
      <w:pPr>
        <w:pStyle w:val="normal"/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12. Правовые акты, предусмотренные </w:t>
      </w:r>
      <w:hyperlink w:anchor="2et92p0">
        <w:r>
          <w:rPr>
            <w:rFonts w:ascii="Times New Roman" w:eastAsia="Times New Roman" w:hAnsi="Times New Roman" w:cs="Times New Roman"/>
            <w:sz w:val="27"/>
            <w:szCs w:val="27"/>
          </w:rPr>
          <w:t>подпунктом «б» пункта 1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настоящего документа, пересматриваются  при необходимости.</w:t>
      </w:r>
    </w:p>
    <w:p w:rsidR="009F500C" w:rsidRDefault="009F500C" w:rsidP="009F500C">
      <w:pPr>
        <w:pStyle w:val="normal"/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Муниципальные органы вправе направит на рассмотрение общественного совета вопрос о пересмотре указанных правовых актов, который принимает одно из следующих решений:</w:t>
      </w:r>
    </w:p>
    <w:p w:rsidR="009F500C" w:rsidRDefault="009F500C" w:rsidP="009F500C">
      <w:pPr>
        <w:pStyle w:val="normal"/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1) о необходимости внесения изменений в правовой акт в порядке, установленном для его принятия;</w:t>
      </w:r>
    </w:p>
    <w:p w:rsidR="009F500C" w:rsidRDefault="009F500C" w:rsidP="009F500C">
      <w:pPr>
        <w:pStyle w:val="normal"/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2) об отсутствии необходимости внесения изменений в правовой акт.</w:t>
      </w:r>
    </w:p>
    <w:p w:rsidR="009F500C" w:rsidRDefault="009F500C" w:rsidP="009F500C">
      <w:pPr>
        <w:pStyle w:val="normal"/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13. В случае принятия решения, указанного в </w:t>
      </w:r>
      <w:hyperlink w:anchor="4d34og8">
        <w:r>
          <w:rPr>
            <w:rFonts w:ascii="Times New Roman" w:eastAsia="Times New Roman" w:hAnsi="Times New Roman" w:cs="Times New Roman"/>
            <w:sz w:val="27"/>
            <w:szCs w:val="27"/>
          </w:rPr>
          <w:t>подпункте «а» пункта 9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настоящего документа, муниципальные органы утверждает правовые акты, указанные в </w:t>
      </w:r>
      <w:hyperlink w:anchor="3znysh7">
        <w:r>
          <w:rPr>
            <w:rFonts w:ascii="Times New Roman" w:eastAsia="Times New Roman" w:hAnsi="Times New Roman" w:cs="Times New Roman"/>
            <w:sz w:val="27"/>
            <w:szCs w:val="27"/>
          </w:rPr>
          <w:t>абзаце третьем подпункта «а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» и </w:t>
      </w:r>
      <w:hyperlink w:anchor="3dy6vkm">
        <w:r>
          <w:rPr>
            <w:rFonts w:ascii="Times New Roman" w:eastAsia="Times New Roman" w:hAnsi="Times New Roman" w:cs="Times New Roman"/>
            <w:sz w:val="27"/>
            <w:szCs w:val="27"/>
          </w:rPr>
          <w:t>абзаце третьем подпункта «б» пункта 1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настоящего документа, после их доработки в соответствии с решениями, принятыми общественным советом.</w:t>
      </w:r>
    </w:p>
    <w:p w:rsidR="009F500C" w:rsidRDefault="009F500C" w:rsidP="009F500C">
      <w:pPr>
        <w:pStyle w:val="normal"/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14. Муниципальные органы в течение 7 рабочих дней со дня принятия правовых актов, указанных в </w:t>
      </w:r>
      <w:hyperlink w:anchor="2et92p0">
        <w:r>
          <w:rPr>
            <w:rFonts w:ascii="Times New Roman" w:eastAsia="Times New Roman" w:hAnsi="Times New Roman" w:cs="Times New Roman"/>
            <w:sz w:val="27"/>
            <w:szCs w:val="27"/>
          </w:rPr>
          <w:t>подпункте «б» пункта 1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настоящих Настоящего документа, размещают эти правовые акты в установленном порядке в единой информационной системе в сфере закупок.</w:t>
      </w:r>
    </w:p>
    <w:p w:rsidR="009F500C" w:rsidRDefault="009F500C" w:rsidP="009F500C">
      <w:pPr>
        <w:pStyle w:val="normal"/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15. Внесение изменений в правовые акты, указанные в </w:t>
      </w:r>
      <w:hyperlink w:anchor="2et92p0">
        <w:r>
          <w:rPr>
            <w:rFonts w:ascii="Times New Roman" w:eastAsia="Times New Roman" w:hAnsi="Times New Roman" w:cs="Times New Roman"/>
            <w:sz w:val="27"/>
            <w:szCs w:val="27"/>
          </w:rPr>
          <w:t>подпункте «б» пункта 1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настоящих настоящего документа, осуществляется в порядке, установленном для их принятия.</w:t>
      </w:r>
    </w:p>
    <w:p w:rsidR="009F500C" w:rsidRDefault="009F500C" w:rsidP="009F500C">
      <w:pPr>
        <w:pStyle w:val="normal"/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16. Постановление администрации Ляпинского сельского поселения Новокубанского района, утверждающее правила определения настоящего документа к отдельным видам товаров, работ, услуг (в том числе предельные цены товаров, работ, услуг), закупаемых для обеспечения муниципальных нужд, должно определять:</w:t>
      </w:r>
    </w:p>
    <w:p w:rsidR="009F500C" w:rsidRDefault="009F500C" w:rsidP="009F500C">
      <w:pPr>
        <w:pStyle w:val="normal"/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</w:t>
      </w:r>
      <w:r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 Ляпинского сельского поселения Новокубанского района </w:t>
      </w:r>
      <w:r>
        <w:rPr>
          <w:rFonts w:ascii="Times New Roman" w:eastAsia="Times New Roman" w:hAnsi="Times New Roman" w:cs="Times New Roman"/>
          <w:sz w:val="27"/>
          <w:szCs w:val="27"/>
        </w:rPr>
        <w:t>перечень отдельных видов товаров, работ, услуг;</w:t>
      </w:r>
      <w:proofErr w:type="gramEnd"/>
    </w:p>
    <w:p w:rsidR="009F500C" w:rsidRDefault="009F500C" w:rsidP="009F500C">
      <w:pPr>
        <w:pStyle w:val="normal"/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б) порядок отбора отдельных видов товаров, работ, услуг (в том числе предельных цен товаров, работ, услуг), закупаемых самими муниципальными органами, их территориальными органами   и подведомственными казенными учреждениями, бюджетными учреждениями и муниципальными унитарными предприятиями (далее – ведомственный перечень);</w:t>
      </w:r>
    </w:p>
    <w:p w:rsidR="009F500C" w:rsidRDefault="009F500C" w:rsidP="009F500C">
      <w:pPr>
        <w:pStyle w:val="normal"/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в) форму ведомственного перечня.</w:t>
      </w:r>
    </w:p>
    <w:p w:rsidR="009F500C" w:rsidRDefault="009F500C" w:rsidP="009F500C">
      <w:pPr>
        <w:pStyle w:val="normal"/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17. Постановление Администрации, утверждающее правила определения нормативных затрат, должно определять:</w:t>
      </w:r>
    </w:p>
    <w:p w:rsidR="009F500C" w:rsidRDefault="009F500C" w:rsidP="009F500C">
      <w:pPr>
        <w:pStyle w:val="normal"/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а) порядок расчета нормативных затрат, в том числе формулы расчета;</w:t>
      </w:r>
    </w:p>
    <w:p w:rsidR="009F500C" w:rsidRDefault="009F500C" w:rsidP="009F500C">
      <w:pPr>
        <w:pStyle w:val="normal"/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б) обязанность муниципальных органов определить порядок расчета нормативных затрат, для которых порядок расчета не определен Администрацией;</w:t>
      </w:r>
    </w:p>
    <w:p w:rsidR="009F500C" w:rsidRDefault="009F500C" w:rsidP="009F500C">
      <w:pPr>
        <w:pStyle w:val="normal"/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в) требование об определении  муниципальными органами нормативов </w:t>
      </w:r>
      <w:r>
        <w:rPr>
          <w:rFonts w:ascii="Times New Roman" w:eastAsia="Times New Roman" w:hAnsi="Times New Roman" w:cs="Times New Roman"/>
          <w:sz w:val="27"/>
          <w:szCs w:val="27"/>
        </w:rPr>
        <w:lastRenderedPageBreak/>
        <w:t>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9F500C" w:rsidRDefault="009F500C" w:rsidP="009F500C">
      <w:pPr>
        <w:pStyle w:val="normal"/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18. Правовые акты муниципальных органов, утверждающие требования к отдельным видам товаров, работ, услуг, закупаемым самими муниципальными   органами и подведомственными казенными учреждениями, бюджетными учреждениями и муниципальными унитарными предприятиями, должны содержать следующие сведения:</w:t>
      </w:r>
    </w:p>
    <w:p w:rsidR="009F500C" w:rsidRDefault="009F500C" w:rsidP="009F500C">
      <w:pPr>
        <w:pStyle w:val="normal"/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9F500C" w:rsidRDefault="009F500C" w:rsidP="009F500C">
      <w:pPr>
        <w:pStyle w:val="normal"/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б) перечень отдельных видов товаров, работ, услуг с указанием характеристик (свойств) и их значений.</w:t>
      </w:r>
    </w:p>
    <w:p w:rsidR="009F500C" w:rsidRDefault="009F500C" w:rsidP="009F500C">
      <w:pPr>
        <w:pStyle w:val="normal"/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19.  Муниципальные органы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9F500C" w:rsidRDefault="009F500C" w:rsidP="009F500C">
      <w:pPr>
        <w:pStyle w:val="normal"/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20. Правовые акты муниципальных органов, утверждающие нормативные затраты, должны определять:</w:t>
      </w:r>
    </w:p>
    <w:p w:rsidR="009F500C" w:rsidRDefault="009F500C" w:rsidP="009F500C">
      <w:pPr>
        <w:pStyle w:val="normal"/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9F500C" w:rsidRDefault="009F500C" w:rsidP="009F500C">
      <w:pPr>
        <w:pStyle w:val="normal"/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9F500C" w:rsidRDefault="009F500C" w:rsidP="009F500C">
      <w:pPr>
        <w:pStyle w:val="normal"/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21. Правовые акты, указанные в </w:t>
      </w:r>
      <w:hyperlink w:anchor="2et92p0">
        <w:r>
          <w:rPr>
            <w:rFonts w:ascii="Times New Roman" w:eastAsia="Times New Roman" w:hAnsi="Times New Roman" w:cs="Times New Roman"/>
            <w:sz w:val="27"/>
            <w:szCs w:val="27"/>
          </w:rPr>
          <w:t>подпункте «б» пункта 1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 настоящего документа, могут устанавливать требования к отдельным видам товаров, работ, услуг, закупаемым одним или несколькими подведомственными казенными, бюджетными учреждениями и муниципальными унитарными предприятиями, и (или) нормативные затраты на обеспечение функций муниципального органа и (или) одного или нескольких подведомственных казенных учреждений.</w:t>
      </w:r>
    </w:p>
    <w:p w:rsidR="009F500C" w:rsidRDefault="009F500C" w:rsidP="009F500C">
      <w:pPr>
        <w:pStyle w:val="normal"/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22. Требования к отдельным видам товаров, работ, услуг и нормативные затраты применяются для обоснования объекта или объектов закупки соответствующего заказчика.</w:t>
      </w:r>
    </w:p>
    <w:p w:rsidR="009F500C" w:rsidRDefault="009F500C" w:rsidP="009F500C">
      <w:pPr>
        <w:pStyle w:val="normal"/>
        <w:spacing w:after="0" w:line="240" w:lineRule="auto"/>
        <w:rPr>
          <w:sz w:val="27"/>
          <w:szCs w:val="27"/>
        </w:rPr>
      </w:pPr>
    </w:p>
    <w:p w:rsidR="009F500C" w:rsidRDefault="009F500C" w:rsidP="009F500C">
      <w:pPr>
        <w:pStyle w:val="normal"/>
        <w:spacing w:after="0" w:line="240" w:lineRule="auto"/>
        <w:rPr>
          <w:sz w:val="27"/>
          <w:szCs w:val="27"/>
        </w:rPr>
      </w:pPr>
    </w:p>
    <w:p w:rsidR="009F500C" w:rsidRDefault="009F500C" w:rsidP="009F500C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Ляпинского сельского поселения</w:t>
      </w:r>
    </w:p>
    <w:p w:rsidR="009F500C" w:rsidRDefault="009F500C" w:rsidP="009F500C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Новокубанского района                                                                  С. Ю. Бражников</w:t>
      </w:r>
    </w:p>
    <w:p w:rsidR="009F500C" w:rsidRDefault="009F500C" w:rsidP="009F500C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9F500C" w:rsidRDefault="009F500C" w:rsidP="009F500C">
      <w:pPr>
        <w:pStyle w:val="normal"/>
      </w:pPr>
    </w:p>
    <w:p w:rsidR="009F500C" w:rsidRDefault="009F500C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9F500C" w:rsidSect="00EE0A20"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941B3"/>
    <w:multiLevelType w:val="multilevel"/>
    <w:tmpl w:val="57D0314E"/>
    <w:lvl w:ilvl="0">
      <w:start w:val="1"/>
      <w:numFmt w:val="decimal"/>
      <w:lvlText w:val="%1."/>
      <w:lvlJc w:val="left"/>
      <w:pPr>
        <w:ind w:left="8157" w:hanging="360"/>
      </w:pPr>
    </w:lvl>
    <w:lvl w:ilvl="1">
      <w:start w:val="1"/>
      <w:numFmt w:val="lowerLetter"/>
      <w:lvlText w:val="%2."/>
      <w:lvlJc w:val="left"/>
      <w:pPr>
        <w:ind w:left="8877" w:hanging="360"/>
      </w:pPr>
    </w:lvl>
    <w:lvl w:ilvl="2">
      <w:start w:val="1"/>
      <w:numFmt w:val="lowerRoman"/>
      <w:lvlText w:val="%3."/>
      <w:lvlJc w:val="right"/>
      <w:pPr>
        <w:ind w:left="9597" w:hanging="180"/>
      </w:pPr>
    </w:lvl>
    <w:lvl w:ilvl="3">
      <w:start w:val="1"/>
      <w:numFmt w:val="decimal"/>
      <w:lvlText w:val="%4."/>
      <w:lvlJc w:val="left"/>
      <w:pPr>
        <w:ind w:left="10317" w:hanging="360"/>
      </w:pPr>
    </w:lvl>
    <w:lvl w:ilvl="4">
      <w:start w:val="1"/>
      <w:numFmt w:val="lowerLetter"/>
      <w:lvlText w:val="%5."/>
      <w:lvlJc w:val="left"/>
      <w:pPr>
        <w:ind w:left="11037" w:hanging="360"/>
      </w:pPr>
    </w:lvl>
    <w:lvl w:ilvl="5">
      <w:start w:val="1"/>
      <w:numFmt w:val="lowerRoman"/>
      <w:lvlText w:val="%6."/>
      <w:lvlJc w:val="right"/>
      <w:pPr>
        <w:ind w:left="11757" w:hanging="180"/>
      </w:pPr>
    </w:lvl>
    <w:lvl w:ilvl="6">
      <w:start w:val="1"/>
      <w:numFmt w:val="decimal"/>
      <w:lvlText w:val="%7."/>
      <w:lvlJc w:val="left"/>
      <w:pPr>
        <w:ind w:left="12477" w:hanging="360"/>
      </w:pPr>
    </w:lvl>
    <w:lvl w:ilvl="7">
      <w:start w:val="1"/>
      <w:numFmt w:val="lowerLetter"/>
      <w:lvlText w:val="%8."/>
      <w:lvlJc w:val="left"/>
      <w:pPr>
        <w:ind w:left="13197" w:hanging="360"/>
      </w:pPr>
    </w:lvl>
    <w:lvl w:ilvl="8">
      <w:start w:val="1"/>
      <w:numFmt w:val="lowerRoman"/>
      <w:lvlText w:val="%9."/>
      <w:lvlJc w:val="right"/>
      <w:pPr>
        <w:ind w:left="1391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0A20"/>
    <w:rsid w:val="000C7867"/>
    <w:rsid w:val="00680A65"/>
    <w:rsid w:val="009732FC"/>
    <w:rsid w:val="009F500C"/>
    <w:rsid w:val="00B26CFA"/>
    <w:rsid w:val="00C02F86"/>
    <w:rsid w:val="00D95E33"/>
    <w:rsid w:val="00EE0A20"/>
    <w:rsid w:val="00EF1E47"/>
    <w:rsid w:val="00F16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F86"/>
  </w:style>
  <w:style w:type="paragraph" w:styleId="1">
    <w:name w:val="heading 1"/>
    <w:basedOn w:val="normal"/>
    <w:next w:val="normal"/>
    <w:rsid w:val="00EE0A2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EE0A2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EE0A2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EE0A2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EE0A2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EE0A2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E0A20"/>
  </w:style>
  <w:style w:type="table" w:customStyle="1" w:styleId="TableNormal">
    <w:name w:val="Table Normal"/>
    <w:rsid w:val="00EE0A2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EE0A2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EE0A2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ody Text"/>
    <w:basedOn w:val="a"/>
    <w:link w:val="a6"/>
    <w:rsid w:val="00D95E33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Основной текст Знак"/>
    <w:basedOn w:val="a0"/>
    <w:link w:val="a5"/>
    <w:rsid w:val="00D95E33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1900</Words>
  <Characters>10833</Characters>
  <Application>Microsoft Office Word</Application>
  <DocSecurity>0</DocSecurity>
  <Lines>90</Lines>
  <Paragraphs>25</Paragraphs>
  <ScaleCrop>false</ScaleCrop>
  <Company/>
  <LinksUpToDate>false</LinksUpToDate>
  <CharactersWithSpaces>12708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dcterms:created xsi:type="dcterms:W3CDTF">2020-08-11T12:46:00Z</dcterms:created>
  <dcterms:modified xsi:type="dcterms:W3CDTF">2021-08-20T11:05:00Z</dcterms:modified>
</cp:coreProperties>
</file>