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38" w:rsidRPr="00C37D38" w:rsidRDefault="00C37D38" w:rsidP="00C37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37D38" w:rsidRPr="00C37D38" w:rsidRDefault="00C37D38" w:rsidP="00C37D38">
      <w:pPr>
        <w:jc w:val="center"/>
        <w:rPr>
          <w:rFonts w:ascii="Times New Roman" w:hAnsi="Times New Roman"/>
          <w:sz w:val="24"/>
          <w:szCs w:val="24"/>
        </w:rPr>
      </w:pPr>
      <w:r w:rsidRPr="00C37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контроля </w:t>
      </w:r>
      <w:r w:rsidRPr="00C37D38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C37D38">
        <w:rPr>
          <w:rFonts w:ascii="Times New Roman" w:hAnsi="Times New Roman"/>
          <w:sz w:val="24"/>
          <w:szCs w:val="24"/>
          <w:shd w:val="clear" w:color="auto" w:fill="FFFFFF"/>
        </w:rPr>
        <w:t xml:space="preserve"> границах населенных пунктов Ляпинского сельского поселения Новокубанского района</w:t>
      </w:r>
    </w:p>
    <w:p w:rsidR="00C37D38" w:rsidRPr="00C37D38" w:rsidRDefault="00C37D38" w:rsidP="00C37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Федеральные законы</w:t>
      </w:r>
    </w:p>
    <w:tbl>
      <w:tblPr>
        <w:tblW w:w="10490" w:type="dxa"/>
        <w:tblInd w:w="-647" w:type="dxa"/>
        <w:tblCellMar>
          <w:left w:w="0" w:type="dxa"/>
          <w:right w:w="0" w:type="dxa"/>
        </w:tblCellMar>
        <w:tblLook w:val="04A0"/>
      </w:tblPr>
      <w:tblGrid>
        <w:gridCol w:w="713"/>
        <w:gridCol w:w="3986"/>
        <w:gridCol w:w="2546"/>
        <w:gridCol w:w="3245"/>
      </w:tblGrid>
      <w:tr w:rsidR="00C37D38" w:rsidRPr="00C37D38" w:rsidTr="00C37D38"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 реквизиты правового акта, </w:t>
            </w:r>
            <w:r w:rsidRPr="00C37D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иного документа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Краткое описание круга лиц, </w:t>
            </w:r>
            <w:r w:rsidRPr="00C37D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 (или) видов деятельности,</w:t>
            </w:r>
            <w:r w:rsidRPr="00C37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Указание на </w:t>
            </w:r>
            <w:r w:rsidRPr="00C37D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конкретные статьи, части или иные</w:t>
            </w:r>
            <w:r w:rsidRPr="00C37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структурные единицы </w:t>
            </w:r>
            <w:r w:rsidRPr="00C37D3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C37D38" w:rsidRPr="00C37D38" w:rsidTr="00C37D38"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 Российской Федерации об административных правонарушениях от30 декабря 2001 г. № 195-ФЗ</w:t>
              </w:r>
            </w:hyperlink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п. 1 ст. 19.4; ст. 19.4.1;</w:t>
            </w: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п. 1 ст. 19.5; ст. 19.7;</w:t>
            </w: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11.21</w:t>
            </w:r>
          </w:p>
        </w:tc>
      </w:tr>
      <w:tr w:rsidR="00C37D38" w:rsidRPr="00C37D38" w:rsidTr="00C37D38"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ч. 1 ст. 9, ч. 1 ст. 10, ч. 1 ст. 11, ч. 1 ст. 12, ст. 25</w:t>
            </w:r>
            <w:proofErr w:type="gramEnd"/>
          </w:p>
        </w:tc>
      </w:tr>
      <w:tr w:rsidR="00C37D38" w:rsidRPr="00C37D38" w:rsidTr="00C37D38"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C37D3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 xml:space="preserve">Федеральный закон </w:t>
              </w:r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</w:t>
              </w:r>
              <w:r w:rsidRPr="00C37D3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 xml:space="preserve"> 8 ноября 2007 </w:t>
              </w:r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 №</w:t>
              </w:r>
              <w:r w:rsidRPr="00C37D3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 xml:space="preserve"> 257-ФЗ </w:t>
              </w:r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«Об автомобильных дорогах и о дорожной деятельности в </w:t>
              </w:r>
              <w:proofErr w:type="spellStart"/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Россий</w:t>
              </w:r>
              <w:proofErr w:type="gramStart"/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spellEnd"/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gramEnd"/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пункты 8, 9, 10, 11, 12</w:t>
            </w: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статьи 3; статья 22; статья 29</w:t>
            </w:r>
          </w:p>
        </w:tc>
      </w:tr>
    </w:tbl>
    <w:p w:rsidR="00C37D38" w:rsidRPr="00C37D38" w:rsidRDefault="00C37D38" w:rsidP="00C37D3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Указы Президента Российской</w:t>
      </w:r>
      <w:r w:rsidRPr="00C37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Федерации, постановлен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распоряжения Правительства</w:t>
      </w:r>
      <w:r w:rsidRPr="00C37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</w:p>
    <w:tbl>
      <w:tblPr>
        <w:tblW w:w="10490" w:type="dxa"/>
        <w:tblInd w:w="-647" w:type="dxa"/>
        <w:tblCellMar>
          <w:left w:w="0" w:type="dxa"/>
          <w:right w:w="0" w:type="dxa"/>
        </w:tblCellMar>
        <w:tblLook w:val="04A0"/>
      </w:tblPr>
      <w:tblGrid>
        <w:gridCol w:w="726"/>
        <w:gridCol w:w="3952"/>
        <w:gridCol w:w="2552"/>
        <w:gridCol w:w="3260"/>
      </w:tblGrid>
      <w:tr w:rsidR="00C37D38" w:rsidRPr="00C37D38" w:rsidTr="00C37D38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правового акта, </w:t>
            </w:r>
            <w:r w:rsidRPr="00C37D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иного документа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лиц, </w:t>
            </w:r>
            <w:r w:rsidRPr="00C37D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(или) видов деятельности,</w:t>
            </w: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перечня </w:t>
            </w: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объектов, в отношении которых устанавливаются обязательные требования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на </w:t>
            </w:r>
            <w:r w:rsidRPr="00C37D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конкретные статьи, части или иные</w:t>
            </w: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 единицы </w:t>
            </w:r>
            <w:r w:rsidRPr="00C37D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нормативного правового акта, </w:t>
            </w:r>
            <w:r w:rsidRPr="00C37D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иного документа, содержащие обязательные требования</w:t>
            </w:r>
          </w:p>
        </w:tc>
      </w:tr>
      <w:tr w:rsidR="00C37D38" w:rsidRPr="00C37D38" w:rsidTr="00C37D38"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D38" w:rsidRPr="00C37D38" w:rsidRDefault="00C37D38" w:rsidP="00C37D3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Нормативные правовые акты федеральных органов</w:t>
      </w:r>
      <w:r w:rsidRPr="00C37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исполнительной власти и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рмативные документы федеральных</w:t>
      </w:r>
      <w:r w:rsidRPr="00C37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исполнительной власти</w:t>
      </w:r>
    </w:p>
    <w:tbl>
      <w:tblPr>
        <w:tblW w:w="10490" w:type="dxa"/>
        <w:tblInd w:w="-647" w:type="dxa"/>
        <w:tblCellMar>
          <w:left w:w="0" w:type="dxa"/>
          <w:right w:w="0" w:type="dxa"/>
        </w:tblCellMar>
        <w:tblLook w:val="04A0"/>
      </w:tblPr>
      <w:tblGrid>
        <w:gridCol w:w="723"/>
        <w:gridCol w:w="3955"/>
        <w:gridCol w:w="2552"/>
        <w:gridCol w:w="3260"/>
      </w:tblGrid>
      <w:tr w:rsidR="00C37D38" w:rsidRPr="00C37D38" w:rsidTr="00C37D38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правового акта, </w:t>
            </w:r>
            <w:r w:rsidRPr="00C37D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иного документа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лиц, </w:t>
            </w:r>
            <w:r w:rsidRPr="00C37D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(или) видов деятельности,</w:t>
            </w: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</w:t>
            </w:r>
            <w:r w:rsidRPr="00C37D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конкретные статьи, части или иные</w:t>
            </w: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 единицы </w:t>
            </w:r>
            <w:r w:rsidRPr="00C37D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C37D38" w:rsidRPr="00C37D38" w:rsidTr="00C37D38"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D38" w:rsidRPr="00C37D38" w:rsidRDefault="00C37D38" w:rsidP="00C37D3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Законы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нормативные правовые акты</w:t>
      </w:r>
      <w:r w:rsidRPr="00C37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Краснодарского края</w:t>
      </w:r>
    </w:p>
    <w:tbl>
      <w:tblPr>
        <w:tblW w:w="10490" w:type="dxa"/>
        <w:tblInd w:w="-647" w:type="dxa"/>
        <w:tblCellMar>
          <w:left w:w="0" w:type="dxa"/>
          <w:right w:w="0" w:type="dxa"/>
        </w:tblCellMar>
        <w:tblLook w:val="04A0"/>
      </w:tblPr>
      <w:tblGrid>
        <w:gridCol w:w="719"/>
        <w:gridCol w:w="3959"/>
        <w:gridCol w:w="2552"/>
        <w:gridCol w:w="3260"/>
      </w:tblGrid>
      <w:tr w:rsidR="00C37D38" w:rsidRPr="00C37D38" w:rsidTr="00C37D38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правового акта, иного документа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лиц,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</w:t>
            </w:r>
          </w:p>
        </w:tc>
      </w:tr>
      <w:tr w:rsidR="00C37D38" w:rsidRPr="00C37D38" w:rsidTr="00C37D38"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 Краснодарского края от 23.07.2003 № 608-КЗ "Об </w:t>
              </w:r>
              <w:proofErr w:type="spellStart"/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админ</w:t>
              </w:r>
              <w:proofErr w:type="gramStart"/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proofErr w:type="spellEnd"/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gramEnd"/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стративных</w:t>
              </w:r>
              <w:proofErr w:type="spellEnd"/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правонарушениях"</w:t>
              </w:r>
            </w:hyperlink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5.11; ст. 6.2</w:t>
            </w:r>
          </w:p>
        </w:tc>
      </w:tr>
      <w:tr w:rsidR="00C37D38" w:rsidRPr="00C37D38" w:rsidTr="00C37D38"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 Краснодарского края от 07 июня 2001 года </w:t>
              </w:r>
              <w:proofErr w:type="spellStart"/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proofErr w:type="spellEnd"/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369-КЗ «Об автомобильных дорогах, расположенных на территории </w:t>
              </w:r>
              <w:r w:rsidRPr="00C37D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Краснодарского края»</w:t>
              </w:r>
            </w:hyperlink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 ч. 5 ст.19; п. 1 ч. 4 ст. 22; ст. 29</w:t>
            </w:r>
          </w:p>
        </w:tc>
      </w:tr>
    </w:tbl>
    <w:p w:rsidR="00C37D38" w:rsidRPr="00C37D38" w:rsidRDefault="00C37D38" w:rsidP="00C37D3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V. Муниципальные правовые акты</w:t>
      </w:r>
    </w:p>
    <w:tbl>
      <w:tblPr>
        <w:tblW w:w="10490" w:type="dxa"/>
        <w:tblInd w:w="-647" w:type="dxa"/>
        <w:tblCellMar>
          <w:left w:w="0" w:type="dxa"/>
          <w:right w:w="0" w:type="dxa"/>
        </w:tblCellMar>
        <w:tblLook w:val="04A0"/>
      </w:tblPr>
      <w:tblGrid>
        <w:gridCol w:w="715"/>
        <w:gridCol w:w="3963"/>
        <w:gridCol w:w="2552"/>
        <w:gridCol w:w="3260"/>
      </w:tblGrid>
      <w:tr w:rsidR="00C37D38" w:rsidRPr="00C37D38" w:rsidTr="00C37D38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правового акта, </w:t>
            </w:r>
            <w:r w:rsidRPr="00C37D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иного документа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лиц, </w:t>
            </w:r>
            <w:r w:rsidRPr="00C37D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(или) видов деятельности,</w:t>
            </w: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</w:t>
            </w:r>
            <w:r w:rsidRPr="00C37D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конкретные статьи, части или иные</w:t>
            </w: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 единицы </w:t>
            </w:r>
            <w:r w:rsidRPr="00C37D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C37D38" w:rsidRPr="00C37D38" w:rsidTr="00C37D38">
        <w:trPr>
          <w:trHeight w:val="3631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Ляпинского сельского поселения Новокубанского района от 24.12.2021 года № 109 «</w:t>
            </w:r>
            <w:r w:rsidRPr="00C37D3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</w:t>
            </w:r>
            <w:bookmarkStart w:id="0" w:name="_Hlk73706793"/>
            <w:r w:rsidRPr="00C37D38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bookmarkEnd w:id="0"/>
            <w:r w:rsidRPr="00C3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D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C3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границах населенных пунктов Ляпинского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37D38" w:rsidRPr="00A14167" w:rsidRDefault="00C37D38" w:rsidP="00C37D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D38" w:rsidRPr="00C37D38" w:rsidRDefault="00C37D38" w:rsidP="00C37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постановлению</w:t>
            </w:r>
          </w:p>
        </w:tc>
      </w:tr>
    </w:tbl>
    <w:p w:rsidR="00FC70AC" w:rsidRDefault="00FC70AC" w:rsidP="00C37D38">
      <w:pPr>
        <w:spacing w:before="100" w:beforeAutospacing="1" w:after="240" w:line="240" w:lineRule="auto"/>
        <w:jc w:val="center"/>
      </w:pPr>
    </w:p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38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AC0E9E"/>
    <w:rsid w:val="00AE63E5"/>
    <w:rsid w:val="00B36895"/>
    <w:rsid w:val="00BF5149"/>
    <w:rsid w:val="00C01CE4"/>
    <w:rsid w:val="00C37D38"/>
    <w:rsid w:val="00C44D7C"/>
    <w:rsid w:val="00C63006"/>
    <w:rsid w:val="00C90E25"/>
    <w:rsid w:val="00CC2D59"/>
    <w:rsid w:val="00CD75C3"/>
    <w:rsid w:val="00D00378"/>
    <w:rsid w:val="00D941EC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D38"/>
    <w:rPr>
      <w:color w:val="0000FF"/>
      <w:u w:val="single"/>
    </w:rPr>
  </w:style>
  <w:style w:type="character" w:customStyle="1" w:styleId="a5">
    <w:name w:val="a"/>
    <w:basedOn w:val="a0"/>
    <w:rsid w:val="00C37D38"/>
  </w:style>
  <w:style w:type="character" w:styleId="a6">
    <w:name w:val="Emphasis"/>
    <w:basedOn w:val="a0"/>
    <w:uiPriority w:val="20"/>
    <w:qFormat/>
    <w:rsid w:val="00C37D38"/>
    <w:rPr>
      <w:i/>
      <w:iCs/>
    </w:rPr>
  </w:style>
  <w:style w:type="paragraph" w:styleId="a7">
    <w:name w:val="No Spacing"/>
    <w:uiPriority w:val="1"/>
    <w:qFormat/>
    <w:rsid w:val="00C37D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darpravo.ru/zakon/2001-06-07-n-369-k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asnodarpravo.ru/zakon/2003-07-23-n-608-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agum-adm.ru/images/doc/informaciy-2020-07-27-14-17.rtf" TargetMode="External"/><Relationship Id="rId5" Type="http://schemas.openxmlformats.org/officeDocument/2006/relationships/hyperlink" Target="http://pravo.gov.ru/proxy/ips/?docbody=&amp;link_id=0&amp;nd=102126836&amp;bpa=cd00000&amp;bpas=cd00000&amp;intelsearch=%CE+%E7%E0%F9%E8%F2%E5+%EF%F0%E0%E2+%FE%F0%E8%E4%E8%F7%E5%F1%EA%E8%F5+%EB%E8%F6+%E8+%E8%ED%E4%E8%E2%E8%E4%F3%E0%EB%FC%ED%FB%F5+%EF%F0%E5%E4%EF%F0%E8%ED%E8%EC%E0%F2%E5%EB%E5%E9++&amp;firstDoc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link_id=0&amp;nd=102027595&amp;bpa=cd00000&amp;bpas=cd00000&amp;intelsearch=%EA%EE%ED%F1%F2%E8%F2%F3%F6%E8%FF+++&amp;firstDoc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2022-03-10T14:16:00Z</dcterms:created>
  <dcterms:modified xsi:type="dcterms:W3CDTF">2022-03-10T14:22:00Z</dcterms:modified>
</cp:coreProperties>
</file>