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4785"/>
        <w:gridCol w:w="4786"/>
      </w:tblGrid>
      <w:tr w:rsidR="00466417" w:rsidRPr="00106E94" w:rsidTr="00466417">
        <w:tc>
          <w:tcPr>
            <w:tcW w:w="4785" w:type="dxa"/>
          </w:tcPr>
          <w:p w:rsidR="00466417" w:rsidRPr="00106E94" w:rsidRDefault="00466417" w:rsidP="00106E94">
            <w:pPr>
              <w:pStyle w:val="ad"/>
              <w:rPr>
                <w:rFonts w:ascii="Arial" w:hAnsi="Arial" w:cs="Arial"/>
                <w:sz w:val="24"/>
                <w:szCs w:val="24"/>
              </w:rPr>
            </w:pPr>
            <w:r w:rsidRPr="00106E94">
              <w:rPr>
                <w:rFonts w:ascii="Arial" w:hAnsi="Arial" w:cs="Arial"/>
                <w:sz w:val="24"/>
                <w:szCs w:val="24"/>
              </w:rPr>
              <w:t xml:space="preserve">Информационный бюллетень </w:t>
            </w:r>
          </w:p>
          <w:p w:rsidR="00466417" w:rsidRPr="00106E94" w:rsidRDefault="00466417" w:rsidP="00106E94">
            <w:pPr>
              <w:pStyle w:val="ad"/>
              <w:rPr>
                <w:rFonts w:ascii="Arial" w:hAnsi="Arial" w:cs="Arial"/>
                <w:sz w:val="24"/>
                <w:szCs w:val="24"/>
              </w:rPr>
            </w:pPr>
            <w:r w:rsidRPr="00106E94">
              <w:rPr>
                <w:rFonts w:ascii="Arial" w:hAnsi="Arial" w:cs="Arial"/>
                <w:sz w:val="24"/>
                <w:szCs w:val="24"/>
              </w:rPr>
              <w:t>«Вестник Ляпинского сельского поселения Новокубанского района»</w:t>
            </w:r>
          </w:p>
        </w:tc>
        <w:tc>
          <w:tcPr>
            <w:tcW w:w="4786" w:type="dxa"/>
          </w:tcPr>
          <w:p w:rsidR="00466417" w:rsidRPr="00106E94" w:rsidRDefault="002A7449" w:rsidP="00106E94">
            <w:pPr>
              <w:pStyle w:val="ad"/>
              <w:rPr>
                <w:rFonts w:ascii="Arial" w:hAnsi="Arial" w:cs="Arial"/>
                <w:sz w:val="24"/>
                <w:szCs w:val="24"/>
              </w:rPr>
            </w:pPr>
            <w:r w:rsidRPr="00106E94">
              <w:rPr>
                <w:rFonts w:ascii="Arial" w:hAnsi="Arial" w:cs="Arial"/>
                <w:sz w:val="24"/>
                <w:szCs w:val="24"/>
              </w:rPr>
              <w:t xml:space="preserve">№ </w:t>
            </w:r>
            <w:r w:rsidR="004E010A">
              <w:rPr>
                <w:rFonts w:ascii="Arial" w:hAnsi="Arial" w:cs="Arial"/>
                <w:sz w:val="24"/>
                <w:szCs w:val="24"/>
              </w:rPr>
              <w:t>94</w:t>
            </w:r>
            <w:r w:rsidR="00466417" w:rsidRPr="00106E94">
              <w:rPr>
                <w:rFonts w:ascii="Arial" w:hAnsi="Arial" w:cs="Arial"/>
                <w:sz w:val="24"/>
                <w:szCs w:val="24"/>
              </w:rPr>
              <w:t xml:space="preserve"> от </w:t>
            </w:r>
            <w:r w:rsidR="004E010A">
              <w:rPr>
                <w:rFonts w:ascii="Arial" w:hAnsi="Arial" w:cs="Arial"/>
                <w:sz w:val="24"/>
                <w:szCs w:val="24"/>
              </w:rPr>
              <w:t>30.10</w:t>
            </w:r>
            <w:r w:rsidR="00B42314">
              <w:rPr>
                <w:rFonts w:ascii="Arial" w:hAnsi="Arial" w:cs="Arial"/>
                <w:sz w:val="24"/>
                <w:szCs w:val="24"/>
              </w:rPr>
              <w:t>.2023</w:t>
            </w:r>
          </w:p>
          <w:p w:rsidR="00466417" w:rsidRPr="00106E94" w:rsidRDefault="00466417" w:rsidP="00106E94">
            <w:pPr>
              <w:pStyle w:val="ad"/>
              <w:rPr>
                <w:rFonts w:ascii="Arial" w:hAnsi="Arial" w:cs="Arial"/>
                <w:sz w:val="24"/>
                <w:szCs w:val="24"/>
              </w:rPr>
            </w:pPr>
            <w:r w:rsidRPr="00106E94">
              <w:rPr>
                <w:rFonts w:ascii="Arial" w:hAnsi="Arial" w:cs="Arial"/>
                <w:sz w:val="24"/>
                <w:szCs w:val="24"/>
              </w:rPr>
              <w:t>Учредитель: Совет Ляпинского сельского поселения Новокубанского района</w:t>
            </w:r>
          </w:p>
        </w:tc>
      </w:tr>
    </w:tbl>
    <w:p w:rsidR="00B42314" w:rsidRDefault="00B42314" w:rsidP="00641EA2"/>
    <w:p w:rsidR="004E010A" w:rsidRDefault="004E010A" w:rsidP="004E010A">
      <w:pPr>
        <w:jc w:val="center"/>
      </w:pPr>
    </w:p>
    <w:p w:rsidR="004E010A" w:rsidRPr="00352641" w:rsidRDefault="004E010A" w:rsidP="004E010A">
      <w:pPr>
        <w:jc w:val="center"/>
      </w:pPr>
      <w:r w:rsidRPr="00352641">
        <w:t>КРАСНОДАРСКИЙ КРАЙ</w:t>
      </w:r>
    </w:p>
    <w:p w:rsidR="004E010A" w:rsidRPr="00352641" w:rsidRDefault="004E010A" w:rsidP="004E010A">
      <w:pPr>
        <w:jc w:val="center"/>
      </w:pPr>
      <w:r w:rsidRPr="00352641">
        <w:t>НОВОКУБАНСКИЙ РАЙОН</w:t>
      </w:r>
    </w:p>
    <w:p w:rsidR="004E010A" w:rsidRPr="00352641" w:rsidRDefault="004E010A" w:rsidP="004E010A">
      <w:pPr>
        <w:jc w:val="center"/>
      </w:pPr>
      <w:r w:rsidRPr="00352641">
        <w:t>СОВЕТ ЛЯПИНСКОГО СЕЛЬСКОГО ПОСЕЛЕНИЯ</w:t>
      </w:r>
    </w:p>
    <w:p w:rsidR="004E010A" w:rsidRPr="00352641" w:rsidRDefault="004E010A" w:rsidP="004E010A">
      <w:pPr>
        <w:jc w:val="center"/>
      </w:pPr>
      <w:r w:rsidRPr="00352641">
        <w:t>НОВОКУБАНСКОГО РАЙОНА</w:t>
      </w:r>
    </w:p>
    <w:p w:rsidR="004E010A" w:rsidRPr="00352641" w:rsidRDefault="004E010A" w:rsidP="004E010A">
      <w:pPr>
        <w:jc w:val="center"/>
      </w:pPr>
    </w:p>
    <w:p w:rsidR="004E010A" w:rsidRPr="00352641" w:rsidRDefault="004E010A" w:rsidP="004E010A">
      <w:pPr>
        <w:jc w:val="center"/>
      </w:pPr>
      <w:r w:rsidRPr="00352641">
        <w:t>РЕШЕНИЕ</w:t>
      </w:r>
    </w:p>
    <w:p w:rsidR="004E010A" w:rsidRPr="00352641" w:rsidRDefault="004E010A" w:rsidP="004E010A">
      <w:pPr>
        <w:jc w:val="center"/>
      </w:pPr>
    </w:p>
    <w:p w:rsidR="004E010A" w:rsidRPr="00352641" w:rsidRDefault="004E010A" w:rsidP="004E010A">
      <w:pPr>
        <w:ind w:firstLine="0"/>
        <w:jc w:val="center"/>
      </w:pPr>
      <w:r w:rsidRPr="00352641">
        <w:t xml:space="preserve">30 октября 2023 года                              № 163                                              х. </w:t>
      </w:r>
      <w:proofErr w:type="spellStart"/>
      <w:r w:rsidRPr="00352641">
        <w:t>Ляпино</w:t>
      </w:r>
      <w:proofErr w:type="spellEnd"/>
    </w:p>
    <w:p w:rsidR="004E010A" w:rsidRPr="00352641" w:rsidRDefault="004E010A" w:rsidP="004E010A">
      <w:pPr>
        <w:ind w:firstLine="0"/>
        <w:jc w:val="center"/>
      </w:pPr>
    </w:p>
    <w:p w:rsidR="004E010A" w:rsidRPr="00352641" w:rsidRDefault="004E010A" w:rsidP="004E010A">
      <w:pPr>
        <w:ind w:firstLine="0"/>
        <w:jc w:val="center"/>
        <w:rPr>
          <w:b/>
          <w:sz w:val="32"/>
        </w:rPr>
      </w:pPr>
      <w:r w:rsidRPr="00352641">
        <w:rPr>
          <w:b/>
          <w:sz w:val="32"/>
        </w:rPr>
        <w:t>О внесении изменений и дополнений в решение Совета Ляпинского сельского поселения Новокубанского района от 16 декабря 2022 № 135 «О бюджете Ляпинского сельского поселения Новокубанского района на 2023 год»</w:t>
      </w:r>
    </w:p>
    <w:p w:rsidR="004E010A" w:rsidRPr="00352641" w:rsidRDefault="004E010A" w:rsidP="004E010A">
      <w:pPr>
        <w:ind w:firstLine="0"/>
      </w:pPr>
    </w:p>
    <w:p w:rsidR="004E010A" w:rsidRPr="00352641" w:rsidRDefault="004E010A" w:rsidP="004E010A">
      <w:r w:rsidRPr="00352641">
        <w:t xml:space="preserve">В соответствии с нормами Бюджетного кодекса Российской Федерации, решением Совета Ляпинского сельского поселения Новокубанского района от 20 декабря 2019 года № 36 «Об утверждении Положения о бюджетном процессе в </w:t>
      </w:r>
      <w:proofErr w:type="spellStart"/>
      <w:r w:rsidRPr="00352641">
        <w:t>Ляпинском</w:t>
      </w:r>
      <w:proofErr w:type="spellEnd"/>
      <w:r w:rsidRPr="00352641">
        <w:t xml:space="preserve"> сельском поселении Новокубанского района», Совет Ляпинского сельского поселения Новокубанского района решил:</w:t>
      </w:r>
    </w:p>
    <w:p w:rsidR="004E010A" w:rsidRPr="00352641" w:rsidRDefault="004E010A" w:rsidP="004E010A">
      <w:r w:rsidRPr="00352641">
        <w:t>1. Внести в решение Совета Ляпинского сельского поселения Новокубанского района от 16 декабря 2022 года №135 «О бюджете Ляпинского сельского поселения Новокубанского района на 2023 год» следующие изменения:</w:t>
      </w:r>
    </w:p>
    <w:p w:rsidR="004E010A" w:rsidRPr="00352641" w:rsidRDefault="004E010A" w:rsidP="004E010A">
      <w:r w:rsidRPr="00352641">
        <w:t>1.1 пункт 1 изложить в следующей редакции:</w:t>
      </w:r>
    </w:p>
    <w:p w:rsidR="004E010A" w:rsidRPr="00352641" w:rsidRDefault="004E010A" w:rsidP="004E010A">
      <w:r w:rsidRPr="00352641">
        <w:t>«1. Утвердить основные характеристики бюджета Ляпинского сельского поселения Новокубанского района на 2023 год:</w:t>
      </w:r>
    </w:p>
    <w:p w:rsidR="004E010A" w:rsidRPr="00352641" w:rsidRDefault="004E010A" w:rsidP="004E010A">
      <w:r w:rsidRPr="00352641">
        <w:t>1) общий объем доходов в сумме 20 224,9 (двадцать миллионов двести двадцать четыре тысячи девятьсот) рублей;</w:t>
      </w:r>
    </w:p>
    <w:p w:rsidR="004E010A" w:rsidRPr="00352641" w:rsidRDefault="004E010A" w:rsidP="004E010A">
      <w:r w:rsidRPr="00352641">
        <w:t>2) общий объем расходов в сумме 22 245,1 (двадцать два миллиона двести сорок пять тысяч сто) рублей;</w:t>
      </w:r>
    </w:p>
    <w:p w:rsidR="004E010A" w:rsidRPr="00352641" w:rsidRDefault="004E010A" w:rsidP="004E010A">
      <w:r w:rsidRPr="00352641">
        <w:t>3) верхний предел муниципального внутреннего долга Ляпинского сельского поселения Новокубанского района на 1 января 2024 года в сумме 1000,0 тыс. рублей, в том числе верхний предел долга по муниципальным гарантиям Ляпинского сельского поселения Новокубанского района в сумме 0,0 тыс. рублей;</w:t>
      </w:r>
    </w:p>
    <w:p w:rsidR="004E010A" w:rsidRPr="00352641" w:rsidRDefault="004E010A" w:rsidP="004E010A">
      <w:r w:rsidRPr="00352641">
        <w:t>4) дефицит бюджета Ляпинского сельского поселения Новокубанского района в сумме 2020,2 тыс. рублей.</w:t>
      </w:r>
    </w:p>
    <w:p w:rsidR="004E010A" w:rsidRPr="00352641" w:rsidRDefault="004E010A" w:rsidP="004E010A">
      <w:r w:rsidRPr="00352641">
        <w:t>1.2. Приложение № 3 «Распределение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 к решению изложить согласно приложению № 1 к настоящему решению.</w:t>
      </w:r>
    </w:p>
    <w:p w:rsidR="004E010A" w:rsidRPr="00352641" w:rsidRDefault="004E010A" w:rsidP="004E010A">
      <w:r w:rsidRPr="00352641">
        <w:t xml:space="preserve">1.3. Приложение № 4 «Распределение бюджетных ассигнований по целевым статьям (муниципальным программам Ляпинского сельского поселения Новокубанского района и </w:t>
      </w:r>
      <w:proofErr w:type="spellStart"/>
      <w:r w:rsidRPr="00352641">
        <w:t>непрограммным</w:t>
      </w:r>
      <w:proofErr w:type="spellEnd"/>
      <w:r w:rsidRPr="00352641">
        <w:t xml:space="preserve"> направлениям деятельности), группам </w:t>
      </w:r>
      <w:proofErr w:type="gramStart"/>
      <w:r w:rsidRPr="00352641">
        <w:t>видов расходов классификации расходов бюджетов</w:t>
      </w:r>
      <w:proofErr w:type="gramEnd"/>
      <w:r w:rsidRPr="00352641">
        <w:t xml:space="preserve"> на 2023 год» к решению изложить согласно приложению № 2 к настоящему решению;</w:t>
      </w:r>
    </w:p>
    <w:p w:rsidR="004E010A" w:rsidRPr="00352641" w:rsidRDefault="004E010A" w:rsidP="004E010A">
      <w:r w:rsidRPr="00352641">
        <w:lastRenderedPageBreak/>
        <w:t>1.4. Приложение № 5 «Ведомственная структура расходов бюджета Ляпинского сельского поселения Новокубанского района на 2023 год» к решению изложить согласно приложению № 3 к настоящему решению;</w:t>
      </w:r>
    </w:p>
    <w:p w:rsidR="004E010A" w:rsidRPr="00352641" w:rsidRDefault="004E010A" w:rsidP="004E010A">
      <w:r w:rsidRPr="00352641">
        <w:t>1.5. Приложение № 6 «Источники внутреннего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2023 год» к решению изложить согласно приложению № 4 к настоящему решению;</w:t>
      </w:r>
    </w:p>
    <w:p w:rsidR="004E010A" w:rsidRPr="00352641" w:rsidRDefault="004E010A" w:rsidP="004E010A">
      <w:r w:rsidRPr="00352641">
        <w:t xml:space="preserve">2. </w:t>
      </w:r>
      <w:proofErr w:type="gramStart"/>
      <w:r w:rsidRPr="00352641">
        <w:t>Контроль за</w:t>
      </w:r>
      <w:proofErr w:type="gramEnd"/>
      <w:r w:rsidRPr="00352641">
        <w:t xml:space="preserve"> выполнением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rsidRPr="00352641">
        <w:t>Теннер</w:t>
      </w:r>
      <w:proofErr w:type="spellEnd"/>
      <w:r w:rsidRPr="00352641">
        <w:t>).</w:t>
      </w:r>
    </w:p>
    <w:p w:rsidR="004E010A" w:rsidRPr="00352641" w:rsidRDefault="004E010A" w:rsidP="004E010A">
      <w:r w:rsidRPr="00352641">
        <w:t>3. Решение вступает в силу со дня его официального опубликования в информационном бюллетене «Вестник Ляпинского сельского поселения Новокубанского района.</w:t>
      </w:r>
    </w:p>
    <w:p w:rsidR="004E010A" w:rsidRPr="00352641" w:rsidRDefault="004E010A" w:rsidP="004E010A">
      <w:pPr>
        <w:ind w:firstLine="0"/>
      </w:pPr>
    </w:p>
    <w:p w:rsidR="004E010A" w:rsidRPr="00352641" w:rsidRDefault="004E010A" w:rsidP="004E010A">
      <w:r w:rsidRPr="00352641">
        <w:t>Глава</w:t>
      </w:r>
    </w:p>
    <w:p w:rsidR="004E010A" w:rsidRPr="00352641" w:rsidRDefault="004E010A" w:rsidP="004E010A">
      <w:r w:rsidRPr="00352641">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С.Ю.Бражников</w:t>
      </w:r>
    </w:p>
    <w:p w:rsidR="004E010A" w:rsidRPr="00352641" w:rsidRDefault="004E010A" w:rsidP="004E010A">
      <w:pPr>
        <w:ind w:firstLine="0"/>
      </w:pPr>
    </w:p>
    <w:p w:rsidR="004E010A" w:rsidRPr="00352641" w:rsidRDefault="004E010A" w:rsidP="004E010A">
      <w:r w:rsidRPr="00352641">
        <w:t>Приложение № 1</w:t>
      </w:r>
    </w:p>
    <w:p w:rsidR="004E010A" w:rsidRPr="00352641" w:rsidRDefault="004E010A" w:rsidP="004E010A">
      <w:r w:rsidRPr="00352641">
        <w:t>к решению Совета</w:t>
      </w:r>
    </w:p>
    <w:p w:rsidR="004E010A" w:rsidRPr="00352641" w:rsidRDefault="004E010A" w:rsidP="004E010A">
      <w:r w:rsidRPr="00352641">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от 30 октября 2023 года № 163</w:t>
      </w:r>
    </w:p>
    <w:p w:rsidR="004E010A" w:rsidRPr="00352641" w:rsidRDefault="004E010A" w:rsidP="004E010A">
      <w:pPr>
        <w:ind w:firstLine="0"/>
      </w:pPr>
    </w:p>
    <w:p w:rsidR="004E010A" w:rsidRPr="00352641" w:rsidRDefault="004E010A" w:rsidP="004E010A">
      <w:r w:rsidRPr="00352641">
        <w:t>«Приложение № 3</w:t>
      </w:r>
    </w:p>
    <w:p w:rsidR="004E010A" w:rsidRPr="00352641" w:rsidRDefault="004E010A" w:rsidP="004E010A">
      <w:r w:rsidRPr="00352641">
        <w:t>к решению Совета</w:t>
      </w:r>
    </w:p>
    <w:p w:rsidR="004E010A" w:rsidRPr="00352641" w:rsidRDefault="004E010A" w:rsidP="004E010A">
      <w:r w:rsidRPr="00352641">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«О бюджете</w:t>
      </w:r>
    </w:p>
    <w:p w:rsidR="004E010A" w:rsidRPr="00352641" w:rsidRDefault="004E010A" w:rsidP="004E010A">
      <w:r w:rsidRPr="00352641">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на 2023 год»</w:t>
      </w:r>
    </w:p>
    <w:p w:rsidR="004E010A" w:rsidRPr="00352641" w:rsidRDefault="004E010A" w:rsidP="004E010A">
      <w:r w:rsidRPr="00352641">
        <w:t>от 16 декабря 2022 года № 135</w:t>
      </w:r>
    </w:p>
    <w:p w:rsidR="004E010A" w:rsidRPr="00352641" w:rsidRDefault="004E010A" w:rsidP="004E010A"/>
    <w:p w:rsidR="004E010A" w:rsidRPr="00352641" w:rsidRDefault="004E010A" w:rsidP="004E010A"/>
    <w:p w:rsidR="004E010A" w:rsidRPr="00352641" w:rsidRDefault="004E010A" w:rsidP="004E010A">
      <w:pPr>
        <w:jc w:val="center"/>
        <w:rPr>
          <w:b/>
        </w:rPr>
      </w:pPr>
      <w:r w:rsidRPr="00352641">
        <w:rPr>
          <w:b/>
        </w:rPr>
        <w:t>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w:t>
      </w:r>
    </w:p>
    <w:p w:rsidR="004E010A" w:rsidRPr="00352641" w:rsidRDefault="004E010A" w:rsidP="004E010A"/>
    <w:tbl>
      <w:tblPr>
        <w:tblW w:w="9669" w:type="dxa"/>
        <w:tblLayout w:type="fixed"/>
        <w:tblCellMar>
          <w:left w:w="30" w:type="dxa"/>
          <w:right w:w="30" w:type="dxa"/>
        </w:tblCellMar>
        <w:tblLook w:val="0000"/>
      </w:tblPr>
      <w:tblGrid>
        <w:gridCol w:w="605"/>
        <w:gridCol w:w="4932"/>
        <w:gridCol w:w="751"/>
        <w:gridCol w:w="859"/>
        <w:gridCol w:w="2522"/>
      </w:tblGrid>
      <w:tr w:rsidR="004E010A" w:rsidRPr="00352641" w:rsidTr="00E2102B">
        <w:trPr>
          <w:trHeight w:val="247"/>
        </w:trPr>
        <w:tc>
          <w:tcPr>
            <w:tcW w:w="605" w:type="dxa"/>
            <w:tcBorders>
              <w:top w:val="single" w:sz="6" w:space="0" w:color="000000"/>
              <w:left w:val="single" w:sz="6" w:space="0" w:color="000000"/>
              <w:bottom w:val="nil"/>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nil"/>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Наименование показателя</w:t>
            </w:r>
          </w:p>
        </w:tc>
        <w:tc>
          <w:tcPr>
            <w:tcW w:w="751" w:type="dxa"/>
            <w:tcBorders>
              <w:top w:val="single" w:sz="6" w:space="0" w:color="000000"/>
              <w:left w:val="single" w:sz="6" w:space="0" w:color="000000"/>
              <w:bottom w:val="nil"/>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РЗ</w:t>
            </w:r>
          </w:p>
        </w:tc>
        <w:tc>
          <w:tcPr>
            <w:tcW w:w="859" w:type="dxa"/>
            <w:tcBorders>
              <w:top w:val="single" w:sz="6" w:space="0" w:color="000000"/>
              <w:left w:val="single" w:sz="6" w:space="0" w:color="000000"/>
              <w:bottom w:val="nil"/>
              <w:right w:val="single" w:sz="6" w:space="0" w:color="000000"/>
            </w:tcBorders>
            <w:shd w:val="clear" w:color="auto" w:fill="auto"/>
          </w:tcPr>
          <w:p w:rsidR="004E010A" w:rsidRPr="00352641" w:rsidRDefault="004E010A" w:rsidP="00E2102B">
            <w:pPr>
              <w:ind w:firstLine="0"/>
              <w:rPr>
                <w:rFonts w:eastAsia="Calibri"/>
              </w:rPr>
            </w:pPr>
            <w:proofErr w:type="gramStart"/>
            <w:r w:rsidRPr="00352641">
              <w:rPr>
                <w:rFonts w:eastAsia="Calibri"/>
              </w:rPr>
              <w:t>ПР</w:t>
            </w:r>
            <w:proofErr w:type="gramEnd"/>
          </w:p>
        </w:tc>
        <w:tc>
          <w:tcPr>
            <w:tcW w:w="2522" w:type="dxa"/>
            <w:tcBorders>
              <w:top w:val="single" w:sz="6" w:space="0" w:color="000000"/>
              <w:left w:val="single" w:sz="6" w:space="0" w:color="000000"/>
              <w:bottom w:val="nil"/>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Сумма</w:t>
            </w:r>
          </w:p>
          <w:p w:rsidR="004E010A" w:rsidRPr="00352641" w:rsidRDefault="004E010A" w:rsidP="00E2102B">
            <w:pPr>
              <w:ind w:firstLine="0"/>
              <w:rPr>
                <w:rFonts w:eastAsia="Calibri"/>
              </w:rPr>
            </w:pPr>
            <w:r w:rsidRPr="00352641">
              <w:rPr>
                <w:rFonts w:eastAsia="Calibri"/>
              </w:rPr>
              <w:t>(тыс</w:t>
            </w:r>
            <w:proofErr w:type="gramStart"/>
            <w:r w:rsidRPr="00352641">
              <w:rPr>
                <w:rFonts w:eastAsia="Calibri"/>
              </w:rPr>
              <w:t>.р</w:t>
            </w:r>
            <w:proofErr w:type="gramEnd"/>
            <w:r w:rsidRPr="00352641">
              <w:rPr>
                <w:rFonts w:eastAsia="Calibri"/>
              </w:rPr>
              <w:t>уб.)</w:t>
            </w:r>
          </w:p>
        </w:tc>
      </w:tr>
      <w:tr w:rsidR="004E010A" w:rsidRPr="00352641" w:rsidTr="00E2102B">
        <w:trPr>
          <w:trHeight w:val="295"/>
        </w:trPr>
        <w:tc>
          <w:tcPr>
            <w:tcW w:w="605" w:type="dxa"/>
            <w:tcBorders>
              <w:top w:val="nil"/>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nil"/>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751" w:type="dxa"/>
            <w:tcBorders>
              <w:top w:val="nil"/>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859" w:type="dxa"/>
            <w:tcBorders>
              <w:top w:val="nil"/>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2522" w:type="dxa"/>
            <w:tcBorders>
              <w:top w:val="nil"/>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r>
      <w:tr w:rsidR="004E010A" w:rsidRPr="00352641" w:rsidTr="00E2102B">
        <w:trPr>
          <w:trHeight w:val="295"/>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2</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4</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5</w:t>
            </w:r>
          </w:p>
        </w:tc>
      </w:tr>
      <w:tr w:rsidR="004E010A" w:rsidRPr="00352641" w:rsidTr="00E2102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Всего расходов</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22 245,1</w:t>
            </w:r>
          </w:p>
        </w:tc>
      </w:tr>
      <w:tr w:rsidR="004E010A" w:rsidRPr="00352641" w:rsidTr="00E2102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Общегосударственные вопросы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7 208,5</w:t>
            </w:r>
          </w:p>
        </w:tc>
      </w:tr>
      <w:tr w:rsidR="004E010A" w:rsidRPr="00352641" w:rsidTr="00E2102B">
        <w:trPr>
          <w:trHeight w:val="938"/>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Функционирование высшего должностного лица субъекта Российской Федерации и муниципального образования</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02</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680,0</w:t>
            </w:r>
          </w:p>
        </w:tc>
      </w:tr>
      <w:tr w:rsidR="004E010A" w:rsidRPr="00352641" w:rsidTr="00E2102B">
        <w:trPr>
          <w:trHeight w:val="1543"/>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04</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4 007,8</w:t>
            </w:r>
          </w:p>
        </w:tc>
      </w:tr>
      <w:tr w:rsidR="004E010A" w:rsidRPr="00352641" w:rsidTr="00E2102B">
        <w:trPr>
          <w:trHeight w:val="1236"/>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Обеспечение деятельности финансовых, налоговых и таможенных органов и органов финансового (финансово-бюджетного) надзора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06</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15,0</w:t>
            </w:r>
          </w:p>
        </w:tc>
      </w:tr>
      <w:tr w:rsidR="004E010A" w:rsidRPr="00352641" w:rsidTr="00E2102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Резервные фонды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11</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10,0</w:t>
            </w:r>
          </w:p>
        </w:tc>
      </w:tr>
      <w:tr w:rsidR="004E010A" w:rsidRPr="00352641" w:rsidTr="00E2102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Другие общегосударственные вопросы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13</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2 495,7</w:t>
            </w:r>
          </w:p>
        </w:tc>
      </w:tr>
      <w:tr w:rsidR="004E010A" w:rsidRPr="00352641" w:rsidTr="00E2102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2.</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Национальная оборона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02</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118,6</w:t>
            </w:r>
          </w:p>
        </w:tc>
      </w:tr>
      <w:tr w:rsidR="004E010A" w:rsidRPr="00352641" w:rsidTr="00E2102B">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Мобилизационная и вневойсковая подготовка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02</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03</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118,6</w:t>
            </w:r>
          </w:p>
        </w:tc>
      </w:tr>
      <w:tr w:rsidR="004E010A" w:rsidRPr="00352641" w:rsidTr="00E2102B">
        <w:trPr>
          <w:trHeight w:val="631"/>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3.</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Национальная безопасность и правоохранительная деятельность</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35,0</w:t>
            </w:r>
          </w:p>
        </w:tc>
      </w:tr>
      <w:tr w:rsidR="004E010A" w:rsidRPr="00352641" w:rsidTr="00E2102B">
        <w:trPr>
          <w:trHeight w:val="127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Защита населения и территории от чрезвычайных ситуаций природного и техногенного характера, пожарная безопасность</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25,0</w:t>
            </w:r>
          </w:p>
        </w:tc>
      </w:tr>
      <w:tr w:rsidR="004E010A" w:rsidRPr="00352641" w:rsidTr="00E2102B">
        <w:trPr>
          <w:trHeight w:val="926"/>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Другие вопросы в области национальной безопасности и правоохранительной деятельности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14</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10,0</w:t>
            </w:r>
          </w:p>
        </w:tc>
      </w:tr>
      <w:tr w:rsidR="004E010A" w:rsidRPr="00352641" w:rsidTr="00E2102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4.</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Национальная экономика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1 783,0</w:t>
            </w:r>
          </w:p>
        </w:tc>
      </w:tr>
      <w:tr w:rsidR="004E010A" w:rsidRPr="00352641" w:rsidTr="00E2102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Дорожное хозяйство (дорожные фонды)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09</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1 738,0</w:t>
            </w:r>
          </w:p>
        </w:tc>
      </w:tr>
      <w:tr w:rsidR="004E010A" w:rsidRPr="00352641" w:rsidTr="00E2102B">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Другие вопросы в области национальной экономики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12</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45,0</w:t>
            </w:r>
          </w:p>
        </w:tc>
      </w:tr>
      <w:tr w:rsidR="004E010A" w:rsidRPr="00352641" w:rsidTr="00E2102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5.</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Жилищно-коммунальное хозяйство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7 481,1</w:t>
            </w:r>
          </w:p>
        </w:tc>
      </w:tr>
      <w:tr w:rsidR="004E010A" w:rsidRPr="00352641" w:rsidTr="00E2102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Коммунальное хозяйство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02</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3 711,2</w:t>
            </w:r>
          </w:p>
        </w:tc>
      </w:tr>
      <w:tr w:rsidR="004E010A" w:rsidRPr="00352641" w:rsidTr="00E2102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Благоустройство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03</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3 769,9</w:t>
            </w:r>
          </w:p>
        </w:tc>
      </w:tr>
      <w:tr w:rsidR="004E010A" w:rsidRPr="00352641" w:rsidTr="00E2102B">
        <w:trPr>
          <w:trHeight w:val="38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6.</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Образование</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07</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25,0</w:t>
            </w:r>
          </w:p>
        </w:tc>
      </w:tr>
      <w:tr w:rsidR="004E010A" w:rsidRPr="00352641" w:rsidTr="00E2102B">
        <w:trPr>
          <w:trHeight w:val="631"/>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Профессиональная подготовка, переподготовка и повышение квалификации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07</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05</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10,0</w:t>
            </w:r>
          </w:p>
        </w:tc>
      </w:tr>
      <w:tr w:rsidR="004E010A" w:rsidRPr="00352641" w:rsidTr="00E2102B">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Молодежная политика и оздоровление детей</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07</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07</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15,0</w:t>
            </w:r>
          </w:p>
        </w:tc>
      </w:tr>
      <w:tr w:rsidR="004E010A" w:rsidRPr="00352641" w:rsidTr="00E2102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7.</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Культура, кинематография</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08</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5 572,9</w:t>
            </w:r>
          </w:p>
        </w:tc>
      </w:tr>
      <w:tr w:rsidR="004E010A" w:rsidRPr="00352641" w:rsidTr="00E2102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Культура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08</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01</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5 572,9</w:t>
            </w:r>
          </w:p>
        </w:tc>
      </w:tr>
      <w:tr w:rsidR="004E010A" w:rsidRPr="00352641" w:rsidTr="00E2102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8.</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Социальная политика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10</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10,0</w:t>
            </w:r>
          </w:p>
        </w:tc>
      </w:tr>
      <w:tr w:rsidR="004E010A" w:rsidRPr="00352641" w:rsidTr="00E2102B">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Другие вопросы в области социальной политики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10</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06</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10,0</w:t>
            </w:r>
          </w:p>
        </w:tc>
      </w:tr>
      <w:tr w:rsidR="004E010A" w:rsidRPr="00352641" w:rsidTr="00E2102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9.</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Физическая культура и спорт</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10,0</w:t>
            </w:r>
          </w:p>
        </w:tc>
      </w:tr>
      <w:tr w:rsidR="004E010A" w:rsidRPr="00352641" w:rsidTr="00E2102B">
        <w:trPr>
          <w:trHeight w:val="38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Физическая культура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01</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10,0</w:t>
            </w:r>
          </w:p>
        </w:tc>
      </w:tr>
      <w:tr w:rsidR="004E010A" w:rsidRPr="00352641" w:rsidTr="00E2102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10.</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Обслуживание муниципального долга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1,0</w:t>
            </w:r>
          </w:p>
        </w:tc>
      </w:tr>
      <w:tr w:rsidR="004E010A" w:rsidRPr="00352641" w:rsidTr="00E2102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Обслуживание муниципального долга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01</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1,0</w:t>
            </w:r>
          </w:p>
        </w:tc>
      </w:tr>
    </w:tbl>
    <w:p w:rsidR="004E010A" w:rsidRPr="00352641" w:rsidRDefault="004E010A" w:rsidP="004E010A">
      <w:pPr>
        <w:jc w:val="right"/>
      </w:pPr>
      <w:r w:rsidRPr="00352641">
        <w:t>.»</w:t>
      </w:r>
    </w:p>
    <w:p w:rsidR="004E010A" w:rsidRPr="00352641" w:rsidRDefault="004E010A" w:rsidP="004E010A"/>
    <w:p w:rsidR="004E010A" w:rsidRPr="00352641" w:rsidRDefault="004E010A" w:rsidP="004E010A">
      <w:pPr>
        <w:ind w:firstLine="0"/>
      </w:pPr>
    </w:p>
    <w:p w:rsidR="004E010A" w:rsidRPr="00352641" w:rsidRDefault="004E010A" w:rsidP="004E010A">
      <w:r w:rsidRPr="00352641">
        <w:t>Глава</w:t>
      </w:r>
    </w:p>
    <w:p w:rsidR="004E010A" w:rsidRPr="00352641" w:rsidRDefault="004E010A" w:rsidP="004E010A">
      <w:r w:rsidRPr="00352641">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С.Ю.Бражников</w:t>
      </w:r>
    </w:p>
    <w:p w:rsidR="004E010A" w:rsidRPr="00352641" w:rsidRDefault="004E010A" w:rsidP="004E010A">
      <w:pPr>
        <w:ind w:firstLine="0"/>
      </w:pPr>
    </w:p>
    <w:p w:rsidR="004E010A" w:rsidRPr="00352641" w:rsidRDefault="004E010A" w:rsidP="004E010A">
      <w:r w:rsidRPr="00352641">
        <w:t>Приложение № 2</w:t>
      </w:r>
    </w:p>
    <w:p w:rsidR="004E010A" w:rsidRPr="00352641" w:rsidRDefault="004E010A" w:rsidP="004E010A">
      <w:r w:rsidRPr="00352641">
        <w:t>к решению Совета</w:t>
      </w:r>
    </w:p>
    <w:p w:rsidR="004E010A" w:rsidRPr="00352641" w:rsidRDefault="004E010A" w:rsidP="004E010A">
      <w:r w:rsidRPr="00352641">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от 30 октября 2023 года № 163</w:t>
      </w:r>
    </w:p>
    <w:p w:rsidR="004E010A" w:rsidRPr="00352641" w:rsidRDefault="004E010A" w:rsidP="004E010A">
      <w:pPr>
        <w:ind w:firstLine="0"/>
      </w:pPr>
    </w:p>
    <w:p w:rsidR="004E010A" w:rsidRPr="00352641" w:rsidRDefault="004E010A" w:rsidP="004E010A">
      <w:r w:rsidRPr="00352641">
        <w:t>«Приложение № 4</w:t>
      </w:r>
    </w:p>
    <w:p w:rsidR="004E010A" w:rsidRPr="00352641" w:rsidRDefault="004E010A" w:rsidP="004E010A">
      <w:r w:rsidRPr="00352641">
        <w:t>к решению Совета</w:t>
      </w:r>
    </w:p>
    <w:p w:rsidR="004E010A" w:rsidRPr="00352641" w:rsidRDefault="004E010A" w:rsidP="004E010A">
      <w:r w:rsidRPr="00352641">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«О бюджете</w:t>
      </w:r>
    </w:p>
    <w:p w:rsidR="004E010A" w:rsidRPr="00352641" w:rsidRDefault="004E010A" w:rsidP="004E010A">
      <w:r w:rsidRPr="00352641">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на 2023 год»</w:t>
      </w:r>
    </w:p>
    <w:p w:rsidR="004E010A" w:rsidRPr="00352641" w:rsidRDefault="004E010A" w:rsidP="004E010A">
      <w:r w:rsidRPr="00352641">
        <w:t>от 16 декабря 2022 года № 135</w:t>
      </w:r>
    </w:p>
    <w:p w:rsidR="004E010A" w:rsidRPr="00352641" w:rsidRDefault="004E010A" w:rsidP="004E010A">
      <w:pPr>
        <w:ind w:firstLine="0"/>
      </w:pPr>
    </w:p>
    <w:p w:rsidR="004E010A" w:rsidRPr="00352641" w:rsidRDefault="004E010A" w:rsidP="004E010A">
      <w:pPr>
        <w:jc w:val="center"/>
        <w:rPr>
          <w:b/>
        </w:rPr>
      </w:pPr>
      <w:r w:rsidRPr="00352641">
        <w:rPr>
          <w:b/>
        </w:rPr>
        <w:t xml:space="preserve">Распределение бюджетных ассигнований по целевым статьям (муниципальным программам Ляпинского сельского поселения Новокубанского района и </w:t>
      </w:r>
      <w:proofErr w:type="spellStart"/>
      <w:r w:rsidRPr="00352641">
        <w:rPr>
          <w:b/>
        </w:rPr>
        <w:t>непрограммным</w:t>
      </w:r>
      <w:proofErr w:type="spellEnd"/>
      <w:r w:rsidRPr="00352641">
        <w:rPr>
          <w:b/>
        </w:rPr>
        <w:t xml:space="preserve"> направлениям деятельности), группам </w:t>
      </w:r>
      <w:proofErr w:type="gramStart"/>
      <w:r w:rsidRPr="00352641">
        <w:rPr>
          <w:b/>
        </w:rPr>
        <w:t>видов расходов классификации расходов бюджетов</w:t>
      </w:r>
      <w:proofErr w:type="gramEnd"/>
      <w:r w:rsidRPr="00352641">
        <w:rPr>
          <w:b/>
        </w:rPr>
        <w:t xml:space="preserve"> на 2023 год</w:t>
      </w:r>
    </w:p>
    <w:p w:rsidR="004E010A" w:rsidRPr="00352641" w:rsidRDefault="004E010A" w:rsidP="004E010A"/>
    <w:tbl>
      <w:tblPr>
        <w:tblW w:w="9528" w:type="dxa"/>
        <w:tblLayout w:type="fixed"/>
        <w:tblCellMar>
          <w:left w:w="30" w:type="dxa"/>
          <w:right w:w="30" w:type="dxa"/>
        </w:tblCellMar>
        <w:tblLook w:val="0000"/>
      </w:tblPr>
      <w:tblGrid>
        <w:gridCol w:w="497"/>
        <w:gridCol w:w="5268"/>
        <w:gridCol w:w="1370"/>
        <w:gridCol w:w="641"/>
        <w:gridCol w:w="1752"/>
      </w:tblGrid>
      <w:tr w:rsidR="004E010A" w:rsidRPr="00352641" w:rsidTr="00E2102B">
        <w:trPr>
          <w:trHeight w:val="245"/>
        </w:trPr>
        <w:tc>
          <w:tcPr>
            <w:tcW w:w="497" w:type="dxa"/>
            <w:tcBorders>
              <w:top w:val="single" w:sz="6" w:space="0" w:color="auto"/>
              <w:left w:val="single" w:sz="6" w:space="0" w:color="auto"/>
              <w:bottom w:val="nil"/>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nil"/>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Наименование</w:t>
            </w:r>
          </w:p>
        </w:tc>
        <w:tc>
          <w:tcPr>
            <w:tcW w:w="1370" w:type="dxa"/>
            <w:tcBorders>
              <w:top w:val="single" w:sz="6" w:space="0" w:color="auto"/>
              <w:left w:val="single" w:sz="6" w:space="0" w:color="auto"/>
              <w:bottom w:val="nil"/>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ЦСР</w:t>
            </w:r>
          </w:p>
        </w:tc>
        <w:tc>
          <w:tcPr>
            <w:tcW w:w="641" w:type="dxa"/>
            <w:tcBorders>
              <w:top w:val="single" w:sz="6" w:space="0" w:color="auto"/>
              <w:left w:val="single" w:sz="6" w:space="0" w:color="auto"/>
              <w:bottom w:val="nil"/>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ВР</w:t>
            </w:r>
          </w:p>
        </w:tc>
        <w:tc>
          <w:tcPr>
            <w:tcW w:w="1752" w:type="dxa"/>
            <w:tcBorders>
              <w:top w:val="single" w:sz="6" w:space="0" w:color="auto"/>
              <w:left w:val="single" w:sz="6" w:space="0" w:color="auto"/>
              <w:bottom w:val="nil"/>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Сумма на год (тыс</w:t>
            </w:r>
            <w:proofErr w:type="gramStart"/>
            <w:r w:rsidRPr="00352641">
              <w:rPr>
                <w:rFonts w:eastAsia="Calibri"/>
              </w:rPr>
              <w:t>.р</w:t>
            </w:r>
            <w:proofErr w:type="gramEnd"/>
            <w:r w:rsidRPr="00352641">
              <w:rPr>
                <w:rFonts w:eastAsia="Calibri"/>
              </w:rPr>
              <w:t>уб.)</w:t>
            </w:r>
          </w:p>
        </w:tc>
      </w:tr>
      <w:tr w:rsidR="004E010A" w:rsidRPr="00352641" w:rsidTr="00E2102B">
        <w:trPr>
          <w:trHeight w:val="245"/>
        </w:trPr>
        <w:tc>
          <w:tcPr>
            <w:tcW w:w="497" w:type="dxa"/>
            <w:tcBorders>
              <w:top w:val="nil"/>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nil"/>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370" w:type="dxa"/>
            <w:tcBorders>
              <w:top w:val="nil"/>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641" w:type="dxa"/>
            <w:tcBorders>
              <w:top w:val="nil"/>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nil"/>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ВСЕГО:</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22245,10</w:t>
            </w:r>
          </w:p>
        </w:tc>
      </w:tr>
      <w:tr w:rsidR="004E010A" w:rsidRPr="00352641" w:rsidTr="00E2102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«Социальная поддержка граждан»</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Поддержка социально ориентированных некоммерческих организаций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02 2 00 00000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81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02 2 01 00000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000000"/>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поддержке социально ориентированных некоммерческих организаций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02 2 01 10160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000000"/>
            </w:tcBorders>
            <w:shd w:val="clear" w:color="auto" w:fill="auto"/>
          </w:tcPr>
          <w:p w:rsidR="004E010A" w:rsidRPr="00352641" w:rsidRDefault="004E010A" w:rsidP="00E2102B">
            <w:pPr>
              <w:ind w:firstLine="0"/>
              <w:rPr>
                <w:rFonts w:eastAsia="Calibri"/>
              </w:rPr>
            </w:pPr>
          </w:p>
        </w:tc>
        <w:tc>
          <w:tcPr>
            <w:tcW w:w="5268" w:type="dxa"/>
            <w:tcBorders>
              <w:top w:val="single" w:sz="6" w:space="0" w:color="000000"/>
              <w:left w:val="single" w:sz="6" w:space="0" w:color="000000"/>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02 2 01 10160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518"/>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Предоставление субсидий бюджетным, автономным учреждениям и иным некоммерческим организациям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02 2 01 10160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11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lastRenderedPageBreak/>
              <w:t>2</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1773,00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безопасности дорожного движения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04 2 00 00000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450,00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Организация комплекса мероприятий по обеспечению безопасности дорожного движения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04 2 01 00000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450,00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обеспечению безопасности дорожного движения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04 2 01 10360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450,00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04 2 01 10360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450,00</w:t>
            </w:r>
          </w:p>
        </w:tc>
      </w:tr>
      <w:tr w:rsidR="004E010A" w:rsidRPr="00352641" w:rsidTr="00E2102B">
        <w:trPr>
          <w:trHeight w:val="550"/>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Строительство, реконструкция, капитальный ремонт и ремонт автомобильных дорог местного значения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04 4 00 00000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1288,00</w:t>
            </w:r>
          </w:p>
        </w:tc>
      </w:tr>
      <w:tr w:rsidR="004E010A" w:rsidRPr="00352641" w:rsidTr="00E2102B">
        <w:trPr>
          <w:trHeight w:val="7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04 4 01 00000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1288,00</w:t>
            </w:r>
          </w:p>
        </w:tc>
      </w:tr>
      <w:tr w:rsidR="004E010A" w:rsidRPr="00352641" w:rsidTr="00E2102B">
        <w:trPr>
          <w:trHeight w:val="336"/>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Содержание автомобильных дорог общего пользования местного значения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04 4 00 10340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888,00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04 4 01 10340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888,00</w:t>
            </w:r>
          </w:p>
        </w:tc>
      </w:tr>
      <w:tr w:rsidR="004E010A" w:rsidRPr="00352641" w:rsidTr="00E2102B">
        <w:trPr>
          <w:trHeight w:val="742"/>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Строительство, реконструкция, капитальный ремонт и ремонт автомобильных дорог общего пользования местного значения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04 4 01 10350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400,00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04 4 01 10350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400,00</w:t>
            </w:r>
          </w:p>
        </w:tc>
      </w:tr>
      <w:tr w:rsidR="004E010A" w:rsidRPr="00352641" w:rsidTr="00E2102B">
        <w:trPr>
          <w:trHeight w:val="590"/>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Подготовка градостроительной и землеустроительной документации на территории Новокубанского района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04 5 00 00000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35,00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Организация разработки градостроительной и землеустроительной документации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04 5 01 00000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35,00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подготовке градостроительной и землеустроительной документации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04 5 01 10380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35,00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04 5 01 10380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35,00</w:t>
            </w:r>
          </w:p>
        </w:tc>
      </w:tr>
      <w:tr w:rsidR="004E010A" w:rsidRPr="00352641" w:rsidTr="00E2102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«Развитие жилищно-коммунального хозяйства»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7481,10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Развитие водоснабжения и водоотведения населенных пунктов</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3711,20</w:t>
            </w:r>
          </w:p>
        </w:tc>
      </w:tr>
      <w:tr w:rsidR="004E010A" w:rsidRPr="00352641" w:rsidTr="00E2102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Проведение комплекса мероприятий по модернизации, строительству, реконструкции и ремонту объектов водоснабжения и </w:t>
            </w:r>
            <w:r w:rsidRPr="00352641">
              <w:rPr>
                <w:rFonts w:eastAsia="Calibri"/>
              </w:rPr>
              <w:lastRenderedPageBreak/>
              <w:t>водоотведения населенных пунктов</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lastRenderedPageBreak/>
              <w:t>05 1 01 00000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3711,20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водоснабжению и водоотведению населенных пунктов</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05 1 01 10390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05 1 01 10390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Развитие водоснабжения и водоотведения населенных пунктов</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3661,20</w:t>
            </w:r>
          </w:p>
        </w:tc>
      </w:tr>
      <w:tr w:rsidR="004E010A" w:rsidRPr="00352641" w:rsidTr="00E2102B">
        <w:trPr>
          <w:trHeight w:val="823"/>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3661,20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Организация водоснабжения населения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1 01 S0330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3661,20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1 01 S0330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3661,20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Охрана окружающей среды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05 3 00 00000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Поддержание надлежащего санитарного состояния на территории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05 3 01 00000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80,00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охране окружающей среды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05 3 01 10400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05 3 01 10400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80,00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Благоустройство территории поселения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3689,90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Уличное освещение</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31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благоустройству территории поселения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05 4 01 10410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05 4 01 10410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Озеленение</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05 4 02 00000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27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благоустройству территории поселения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05 4 02 10410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05 4 02 10410 </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Организация и содержание мест захоронения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05 4 03 00000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305"/>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благоустройству территории поселения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05 4 03 10410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Закупки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05 4 03 10410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Прочие мероприятия по благоустройству </w:t>
            </w:r>
            <w:r w:rsidRPr="00352641">
              <w:rPr>
                <w:rFonts w:eastAsia="Calibri"/>
              </w:rPr>
              <w:lastRenderedPageBreak/>
              <w:t>территории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lastRenderedPageBreak/>
              <w:t xml:space="preserve">05 4 04 </w:t>
            </w:r>
            <w:r w:rsidRPr="00352641">
              <w:rPr>
                <w:rFonts w:eastAsia="Calibri"/>
              </w:rPr>
              <w:lastRenderedPageBreak/>
              <w:t>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3639,90</w:t>
            </w:r>
          </w:p>
        </w:tc>
      </w:tr>
      <w:tr w:rsidR="004E010A" w:rsidRPr="00352641" w:rsidTr="00E2102B">
        <w:trPr>
          <w:trHeight w:val="355"/>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благоустройству территории поселения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05 4 04 10410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198,00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05 4 04 10410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198,00</w:t>
            </w:r>
          </w:p>
        </w:tc>
      </w:tr>
      <w:tr w:rsidR="004E010A" w:rsidRPr="00352641" w:rsidTr="00E2102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Поощрение победителей краевого конкурса на звание "Лучший орган территориального общественного самоуправления"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05 4 04 12390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252,30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05 4 04 12390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252,30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Поддержка местных инициатив по итогам краевого конкурса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05 4 04 10410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3189,60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Закупки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05 4 04 10410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3189,60</w:t>
            </w:r>
          </w:p>
        </w:tc>
      </w:tr>
      <w:tr w:rsidR="004E010A" w:rsidRPr="00352641" w:rsidTr="00E2102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«Обеспечение безопасности населения»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25,00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Предупреждение и ликвидации ЧС, стихийных бедствий и их последствий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06 1 00 0000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Организация и осуществление мероприятий по защите населения и территории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631"/>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Предупреждение и ликвидация последствий ЧС и стихийных бедствий природного и техногенного характера   </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06 1 01 10130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06 1 01 10130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Пожарная безопасность</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06 2 00 00000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Повышение уровня пожарной безопасности муниципальных учреждений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06 2 01 00000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346"/>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обеспечению пожарной безопасности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06 2 01 10140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06 2 01 10140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«Развитие культуры»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5572,90</w:t>
            </w:r>
          </w:p>
        </w:tc>
      </w:tr>
      <w:tr w:rsidR="004E010A" w:rsidRPr="00352641" w:rsidTr="00E2102B">
        <w:trPr>
          <w:trHeight w:val="581"/>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Основные мероприятия муниципальной программы муниципального образования «Развитие культуры»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5260,20</w:t>
            </w:r>
          </w:p>
        </w:tc>
      </w:tr>
      <w:tr w:rsidR="004E010A" w:rsidRPr="00352641" w:rsidTr="00E2102B">
        <w:trPr>
          <w:trHeight w:val="336"/>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деятельности муниципальных учреждений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5220,20</w:t>
            </w:r>
          </w:p>
        </w:tc>
      </w:tr>
      <w:tr w:rsidR="004E010A" w:rsidRPr="00352641" w:rsidTr="00E2102B">
        <w:trPr>
          <w:trHeight w:val="550"/>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обеспечение деятельности (оказание услуг) муниципальных учреждений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07 1 01 00590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5220,20</w:t>
            </w:r>
          </w:p>
        </w:tc>
      </w:tr>
      <w:tr w:rsidR="004E010A" w:rsidRPr="00352641" w:rsidTr="00E2102B">
        <w:trPr>
          <w:trHeight w:val="1272"/>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07 1 01 00590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4100,00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07 1 01 00590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994,30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Иные бюджетные ассигнования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07 1 01 00590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30,00</w:t>
            </w:r>
          </w:p>
        </w:tc>
      </w:tr>
      <w:tr w:rsidR="004E010A" w:rsidRPr="00352641" w:rsidTr="00E2102B">
        <w:trPr>
          <w:trHeight w:val="1272"/>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07 1 01 11630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95,90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реализации муниципальной программы и прочие мероприятия в области культуры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07 1 01 11630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95,90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Федеральный проект «Творческие люди»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A2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312,70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Государственная поддержка отрасли культуры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A2 55190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312,70</w:t>
            </w:r>
          </w:p>
        </w:tc>
      </w:tr>
      <w:tr w:rsidR="004E010A" w:rsidRPr="00352641" w:rsidTr="00E2102B">
        <w:trPr>
          <w:trHeight w:val="1272"/>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A2 55190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156,30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A2 55190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156,30</w:t>
            </w:r>
          </w:p>
        </w:tc>
      </w:tr>
      <w:tr w:rsidR="004E010A" w:rsidRPr="00352641" w:rsidTr="00E2102B">
        <w:trPr>
          <w:trHeight w:val="610"/>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реализации муниципальной программы и прочие мероприятия в области культуры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07 1 02 00000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40,00</w:t>
            </w:r>
          </w:p>
        </w:tc>
      </w:tr>
      <w:tr w:rsidR="004E010A" w:rsidRPr="00352641" w:rsidTr="00E2102B">
        <w:trPr>
          <w:trHeight w:val="8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Реализация мероприятий муниципальной программы Новосельского сельского поселения Новокубанского района «Развитие культуры»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07 1 02 10230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07 1 02 10230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40,00</w:t>
            </w:r>
          </w:p>
        </w:tc>
      </w:tr>
      <w:tr w:rsidR="004E010A" w:rsidRPr="00352641" w:rsidTr="00E2102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«Развитие физической культуры и  спорта»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845"/>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Основные мероприятия муниципальной программы муниципального образования «Развитие физической культуры и массового спорта»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81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Создание условий, обеспечивающих возможность систематически заниматься физической культурой и спортом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81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Реализация мероприятий муниципальной программы муниципального образования «Развитие физической культуры и массового спорта»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08 1 01 10120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08 1 01 10120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7</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муниципального образования «Экономическое развитие»</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305"/>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Поддержка малого и среднего предпринимательства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27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Развитие малого и среднего предпринимательства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87"/>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поддержке малого и среднего предпринимательства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09 1 01 10170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09 1 01 10170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«Развитие муниципальной службы»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80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Основные мероприятия муниципальной программы муниципального образования «Развитие муниципальной службы»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80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Профессиональная переподготовка, повышение квалификации и краткосрочное </w:t>
            </w:r>
            <w:proofErr w:type="gramStart"/>
            <w:r w:rsidRPr="00352641">
              <w:rPr>
                <w:rFonts w:eastAsia="Calibri"/>
              </w:rPr>
              <w:t>обучение по</w:t>
            </w:r>
            <w:proofErr w:type="gramEnd"/>
            <w:r w:rsidRPr="00352641">
              <w:rPr>
                <w:rFonts w:eastAsia="Calibri"/>
              </w:rPr>
              <w:t xml:space="preserve"> профильным направлениям деятельности муниципальных служащих</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переподготовке и повышению квалификации кадров</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10 1 01 10200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10 1 01 10200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55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«Молодежь Кубани»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49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Основные мероприятия муниципальной программы Ляпинского сельского поселения Новокубанского района «Молодежь Кубани»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518"/>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Проведение мероприятий в сфере реализации молодежной политики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81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Реализация мероприятий муниципальной программы Ляпинского сельского поселения Новокубанского района «Молодежь Кубани»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11 1 01 10240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11 1 01 10240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«Информационное обеспечение жителей»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85,00</w:t>
            </w:r>
          </w:p>
        </w:tc>
      </w:tr>
      <w:tr w:rsidR="004E010A" w:rsidRPr="00352641" w:rsidTr="00E2102B">
        <w:trPr>
          <w:trHeight w:val="81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Основные мероприятия муниципальной программы муниципального образования «Информационное обеспечение жителей </w:t>
            </w:r>
            <w:r w:rsidRPr="00352641">
              <w:rPr>
                <w:rFonts w:eastAsia="Calibri"/>
              </w:rPr>
              <w:lastRenderedPageBreak/>
              <w:t>Новокубанского района»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lastRenderedPageBreak/>
              <w:t>12 1 00 00000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85,00</w:t>
            </w:r>
          </w:p>
        </w:tc>
      </w:tr>
      <w:tr w:rsidR="004E010A" w:rsidRPr="00352641" w:rsidTr="00E2102B">
        <w:trPr>
          <w:trHeight w:val="866"/>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доступа к информации о деятельности администрации муниципального образования в периодических изданиях</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12 1 02 00000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50,00</w:t>
            </w:r>
          </w:p>
        </w:tc>
      </w:tr>
      <w:tr w:rsidR="004E010A" w:rsidRPr="00352641" w:rsidTr="00E2102B">
        <w:trPr>
          <w:trHeight w:val="346"/>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информационному обеспечению населения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12 1 02 10270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85,00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12 1 02 10270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85,00</w:t>
            </w:r>
          </w:p>
        </w:tc>
      </w:tr>
      <w:tr w:rsidR="004E010A" w:rsidRPr="00352641" w:rsidTr="00E2102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"Формирование современной  городской среды Ляпинского сельского поселения Новокубанского района"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0,00</w:t>
            </w:r>
          </w:p>
        </w:tc>
      </w:tr>
      <w:tr w:rsidR="004E010A" w:rsidRPr="00352641" w:rsidTr="00E2102B">
        <w:trPr>
          <w:trHeight w:val="1018"/>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Основные мероприятия муниципальной программы муниципального образования "Формирование современной  городской среды Ляпинского сельского поселения Новокубанского района"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0,00</w:t>
            </w:r>
          </w:p>
        </w:tc>
      </w:tr>
      <w:tr w:rsidR="004E010A" w:rsidRPr="00352641" w:rsidTr="00E2102B">
        <w:trPr>
          <w:trHeight w:val="1018"/>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Реализация мероприятий муниципальной программы муниципального образования "Формирование современной  городской среды Ляпинского сельского поселения Новокубанского района"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20 1 00 05550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Федеральный проект "Формирование комфортной городской среды"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20 1 01 05550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20 1 01 05550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0,00</w:t>
            </w:r>
          </w:p>
        </w:tc>
      </w:tr>
      <w:tr w:rsidR="004E010A" w:rsidRPr="00352641" w:rsidTr="00E2102B">
        <w:trPr>
          <w:trHeight w:val="823"/>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Муниципальная  программа «Материально - техническое и программное обеспечение администрации Ляпинского сельского поселения Новокубанского района» </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23 0 00 00000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444,50</w:t>
            </w:r>
          </w:p>
        </w:tc>
      </w:tr>
      <w:tr w:rsidR="004E010A" w:rsidRPr="00352641" w:rsidTr="00E2102B">
        <w:trPr>
          <w:trHeight w:val="792"/>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Основные мероприятия муниципальной программы муниципального образования «Материально-техническое и программное обеспечение»</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23 1 00 00000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444,50</w:t>
            </w:r>
          </w:p>
        </w:tc>
      </w:tr>
      <w:tr w:rsidR="004E010A" w:rsidRPr="00352641" w:rsidTr="00E2102B">
        <w:trPr>
          <w:trHeight w:val="792"/>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развитие, сопровождение и обслуживание информационно коммуникационных технологий </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23 1 01 00000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r>
      <w:tr w:rsidR="004E010A" w:rsidRPr="00352641" w:rsidTr="00E2102B">
        <w:trPr>
          <w:trHeight w:val="518"/>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материально-техническому и программному обеспечению</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23 1 01 10510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444,50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23 1 01 10510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444,50</w:t>
            </w:r>
          </w:p>
        </w:tc>
      </w:tr>
      <w:tr w:rsidR="004E010A" w:rsidRPr="00352641" w:rsidTr="00E2102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деятельности органов местного самоуправления и муниципальных учреждений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5172,60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Высшее должностное лицо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680,00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обеспечение функций органов местного самоуправления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50 1 00 00190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680,00</w:t>
            </w:r>
          </w:p>
        </w:tc>
      </w:tr>
      <w:tr w:rsidR="004E010A" w:rsidRPr="00352641" w:rsidTr="00E2102B">
        <w:trPr>
          <w:trHeight w:val="1272"/>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50 1 00 00190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680,00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Контрольно-счетная палата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50 2 00 00000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295"/>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деятельности контрольно-счетной палаты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50 2 02 00000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56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Осуществление полномочий по внешнему муниципальному финансовому контролю поселений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50 2 02 12190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Межбюджетные трансферты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50 2 02 12190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Обеспечение деятельности администрации муниципального образования </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4226,40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обеспечение функций органов местного самоуправления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50 5 00 00190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4004,00</w:t>
            </w:r>
          </w:p>
        </w:tc>
      </w:tr>
      <w:tr w:rsidR="004E010A" w:rsidRPr="00352641" w:rsidTr="00E2102B">
        <w:trPr>
          <w:trHeight w:val="1272"/>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50 5 00 00190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3800,00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50 5 00 00190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165,00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Иные бюджетные ассигнования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50 5 00 00190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25,00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Прочие обязательства муниципального образования </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50 5 00 10050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341,20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50 5 00 10050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2" w:space="0" w:color="000000"/>
            </w:tcBorders>
            <w:shd w:val="clear" w:color="auto" w:fill="auto"/>
          </w:tcPr>
          <w:p w:rsidR="004E010A" w:rsidRPr="00352641" w:rsidRDefault="004E010A" w:rsidP="00E2102B">
            <w:pPr>
              <w:ind w:firstLine="0"/>
              <w:rPr>
                <w:rFonts w:eastAsia="Calibri"/>
              </w:rPr>
            </w:pPr>
            <w:r w:rsidRPr="00352641">
              <w:rPr>
                <w:rFonts w:eastAsia="Calibri"/>
              </w:rPr>
              <w:t>241,20</w:t>
            </w:r>
          </w:p>
        </w:tc>
      </w:tr>
      <w:tr w:rsidR="004E010A" w:rsidRPr="00352641" w:rsidTr="00E2102B">
        <w:trPr>
          <w:trHeight w:val="305"/>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Социальное обеспечение и иные выплаты населению</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50 5 00 10050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Осуществление полномочий по внутреннему финансовому контролю поселений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50 5 00 11190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14,00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Межбюджетные трансферты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50 5 00 11190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14,00</w:t>
            </w:r>
          </w:p>
        </w:tc>
      </w:tr>
      <w:tr w:rsidR="004E010A" w:rsidRPr="00352641" w:rsidTr="00E2102B">
        <w:trPr>
          <w:trHeight w:val="56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Осуществление первичного воинского учета на территориях, где отсутствуют военные комиссариаты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50 5 00 51180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118,60</w:t>
            </w:r>
          </w:p>
        </w:tc>
      </w:tr>
      <w:tr w:rsidR="004E010A" w:rsidRPr="00352641" w:rsidTr="00E2102B">
        <w:trPr>
          <w:trHeight w:val="1272"/>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50 5 00 51180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118,60</w:t>
            </w:r>
          </w:p>
        </w:tc>
      </w:tr>
      <w:tr w:rsidR="004E010A" w:rsidRPr="00352641" w:rsidTr="00E2102B">
        <w:trPr>
          <w:trHeight w:val="845"/>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Осуществление отдельных полномочий Краснодарского края по образованию и организации деятельности </w:t>
            </w:r>
            <w:r w:rsidRPr="00352641">
              <w:rPr>
                <w:rFonts w:eastAsia="Calibri"/>
              </w:rPr>
              <w:lastRenderedPageBreak/>
              <w:t>административных комиссий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lastRenderedPageBreak/>
              <w:t>50 5 00 60190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3,80</w:t>
            </w:r>
          </w:p>
        </w:tc>
      </w:tr>
      <w:tr w:rsidR="004E010A" w:rsidRPr="00352641" w:rsidTr="00E2102B">
        <w:trPr>
          <w:trHeight w:val="336"/>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50 5 00 60190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3,80</w:t>
            </w:r>
          </w:p>
        </w:tc>
      </w:tr>
      <w:tr w:rsidR="004E010A" w:rsidRPr="00352641" w:rsidTr="00E2102B">
        <w:trPr>
          <w:trHeight w:val="590"/>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Реализация муниципальных функций администрации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50 7 00 00000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305"/>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Финансовое обеспечение непредвиденных расходов</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50 7 01 00000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540"/>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Резервный фонд администрации муниципального образования </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50 7 01 10530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Иные бюджетные ассигнования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50 7 01 10530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Обслуживание  муниципального долга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60 0 00 00000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r>
      <w:tr w:rsidR="004E010A" w:rsidRPr="00352641" w:rsidTr="00E2102B">
        <w:trPr>
          <w:trHeight w:val="31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Управление муниципальным долгом и муниципальными финансовыми активами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60 1 00 00000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r>
      <w:tr w:rsidR="004E010A" w:rsidRPr="00352641" w:rsidTr="00E2102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Процентные платежи по муниципальному долгу</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60 1 00 10060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r>
      <w:tr w:rsidR="004E010A" w:rsidRPr="00352641" w:rsidTr="00E2102B">
        <w:trPr>
          <w:trHeight w:val="418"/>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Обслуживание государственного (муниципального) долга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60 1 00 10060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700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r>
      <w:tr w:rsidR="004E010A" w:rsidRPr="00352641" w:rsidTr="00E2102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16</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roofErr w:type="spellStart"/>
            <w:r w:rsidRPr="00352641">
              <w:rPr>
                <w:rFonts w:eastAsia="Calibri"/>
              </w:rPr>
              <w:t>Непрограммные</w:t>
            </w:r>
            <w:proofErr w:type="spellEnd"/>
            <w:r w:rsidRPr="00352641">
              <w:rPr>
                <w:rFonts w:eastAsia="Calibri"/>
              </w:rPr>
              <w:t xml:space="preserve"> расходы органов местного самоуправления </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1625,00</w:t>
            </w:r>
          </w:p>
        </w:tc>
      </w:tr>
      <w:tr w:rsidR="004E010A" w:rsidRPr="00352641" w:rsidTr="00E2102B">
        <w:trPr>
          <w:trHeight w:val="773"/>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roofErr w:type="spellStart"/>
            <w:r w:rsidRPr="00352641">
              <w:rPr>
                <w:rFonts w:eastAsia="Calibri"/>
              </w:rPr>
              <w:t>Непрограммные</w:t>
            </w:r>
            <w:proofErr w:type="spellEnd"/>
            <w:r w:rsidRPr="00352641">
              <w:rPr>
                <w:rFonts w:eastAsia="Calibri"/>
              </w:rPr>
              <w:t xml:space="preserve"> расходы органов местного самоуправления, содержание и обслуживание казны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1625,00</w:t>
            </w:r>
          </w:p>
        </w:tc>
      </w:tr>
      <w:tr w:rsidR="004E010A" w:rsidRPr="00352641" w:rsidTr="00E2102B">
        <w:trPr>
          <w:trHeight w:val="550"/>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Содержание и обслуживание казны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99 1 00 10010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1025,00</w:t>
            </w:r>
          </w:p>
        </w:tc>
      </w:tr>
      <w:tr w:rsidR="004E010A" w:rsidRPr="00352641" w:rsidTr="00E2102B">
        <w:trPr>
          <w:trHeight w:val="581"/>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roofErr w:type="spellStart"/>
            <w:r w:rsidRPr="00352641">
              <w:rPr>
                <w:rFonts w:eastAsia="Calibri"/>
              </w:rPr>
              <w:t>Непрограммные</w:t>
            </w:r>
            <w:proofErr w:type="spellEnd"/>
            <w:r w:rsidRPr="00352641">
              <w:rPr>
                <w:rFonts w:eastAsia="Calibri"/>
              </w:rPr>
              <w:t xml:space="preserve"> расходы органов местного самоуправления. Содержание и обслуживание казны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99 1 00 10010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1025,00</w:t>
            </w:r>
          </w:p>
        </w:tc>
      </w:tr>
      <w:tr w:rsidR="004E010A" w:rsidRPr="00352641" w:rsidTr="00E2102B">
        <w:trPr>
          <w:trHeight w:val="581"/>
        </w:trPr>
        <w:tc>
          <w:tcPr>
            <w:tcW w:w="49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roofErr w:type="spellStart"/>
            <w:r w:rsidRPr="00352641">
              <w:rPr>
                <w:rFonts w:eastAsia="Calibri"/>
              </w:rPr>
              <w:t>Непрограммные</w:t>
            </w:r>
            <w:proofErr w:type="spellEnd"/>
            <w:r w:rsidRPr="00352641">
              <w:rPr>
                <w:rFonts w:eastAsia="Calibri"/>
              </w:rPr>
              <w:t xml:space="preserve"> расходы органов местного самоуправления. Содержание и обслуживание казны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99 1 00 12390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75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600,00</w:t>
            </w:r>
          </w:p>
        </w:tc>
      </w:tr>
    </w:tbl>
    <w:p w:rsidR="004E010A" w:rsidRPr="00352641" w:rsidRDefault="004E010A" w:rsidP="004E010A">
      <w:pPr>
        <w:jc w:val="right"/>
      </w:pPr>
      <w:r w:rsidRPr="00352641">
        <w:t>.»</w:t>
      </w:r>
    </w:p>
    <w:p w:rsidR="004E010A" w:rsidRPr="00352641" w:rsidRDefault="004E010A" w:rsidP="004E010A">
      <w:pPr>
        <w:ind w:firstLine="0"/>
      </w:pPr>
    </w:p>
    <w:p w:rsidR="004E010A" w:rsidRPr="00352641" w:rsidRDefault="004E010A" w:rsidP="004E010A">
      <w:r w:rsidRPr="00352641">
        <w:t>Глава</w:t>
      </w:r>
    </w:p>
    <w:p w:rsidR="004E010A" w:rsidRPr="00352641" w:rsidRDefault="004E010A" w:rsidP="004E010A">
      <w:r w:rsidRPr="00352641">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С.Ю.Бражников</w:t>
      </w:r>
    </w:p>
    <w:p w:rsidR="004E010A" w:rsidRPr="00352641" w:rsidRDefault="004E010A" w:rsidP="004E010A">
      <w:pPr>
        <w:ind w:firstLine="0"/>
      </w:pPr>
    </w:p>
    <w:p w:rsidR="004E010A" w:rsidRPr="00352641" w:rsidRDefault="004E010A" w:rsidP="004E010A">
      <w:r w:rsidRPr="00352641">
        <w:t>Приложение № 3</w:t>
      </w:r>
    </w:p>
    <w:p w:rsidR="004E010A" w:rsidRPr="00352641" w:rsidRDefault="004E010A" w:rsidP="004E010A">
      <w:r w:rsidRPr="00352641">
        <w:t>к решению Совета</w:t>
      </w:r>
    </w:p>
    <w:p w:rsidR="004E010A" w:rsidRPr="00352641" w:rsidRDefault="004E010A" w:rsidP="004E010A">
      <w:r w:rsidRPr="00352641">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от 30 октября 2023 года № 163</w:t>
      </w:r>
    </w:p>
    <w:p w:rsidR="004E010A" w:rsidRPr="00352641" w:rsidRDefault="004E010A" w:rsidP="004E010A">
      <w:pPr>
        <w:ind w:firstLine="0"/>
      </w:pPr>
    </w:p>
    <w:p w:rsidR="004E010A" w:rsidRPr="00352641" w:rsidRDefault="004E010A" w:rsidP="004E010A">
      <w:r w:rsidRPr="00352641">
        <w:t>«Приложение № 5</w:t>
      </w:r>
    </w:p>
    <w:p w:rsidR="004E010A" w:rsidRPr="00352641" w:rsidRDefault="004E010A" w:rsidP="004E010A">
      <w:r w:rsidRPr="00352641">
        <w:t>к решению Совета</w:t>
      </w:r>
    </w:p>
    <w:p w:rsidR="004E010A" w:rsidRPr="00352641" w:rsidRDefault="004E010A" w:rsidP="004E010A">
      <w:r w:rsidRPr="00352641">
        <w:lastRenderedPageBreak/>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«О бюджете</w:t>
      </w:r>
    </w:p>
    <w:p w:rsidR="004E010A" w:rsidRPr="00352641" w:rsidRDefault="004E010A" w:rsidP="004E010A">
      <w:r w:rsidRPr="00352641">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на 2023 год»</w:t>
      </w:r>
    </w:p>
    <w:p w:rsidR="004E010A" w:rsidRPr="00352641" w:rsidRDefault="004E010A" w:rsidP="004E010A">
      <w:r w:rsidRPr="00352641">
        <w:t>от 16 декабря 2022 года № 135</w:t>
      </w:r>
    </w:p>
    <w:p w:rsidR="004E010A" w:rsidRPr="00352641" w:rsidRDefault="004E010A" w:rsidP="004E010A"/>
    <w:p w:rsidR="004E010A" w:rsidRPr="00352641" w:rsidRDefault="004E010A" w:rsidP="004E010A"/>
    <w:p w:rsidR="004E010A" w:rsidRPr="00352641" w:rsidRDefault="004E010A" w:rsidP="004E010A">
      <w:pPr>
        <w:jc w:val="center"/>
        <w:rPr>
          <w:b/>
        </w:rPr>
      </w:pPr>
      <w:r w:rsidRPr="00352641">
        <w:rPr>
          <w:b/>
        </w:rPr>
        <w:t>Ведомственная структура расходов бюджета Ляпинского сельского поселения Новокубанского района на 2023 год</w:t>
      </w:r>
    </w:p>
    <w:p w:rsidR="004E010A" w:rsidRPr="00352641" w:rsidRDefault="004E010A" w:rsidP="004E010A"/>
    <w:tbl>
      <w:tblPr>
        <w:tblW w:w="9669" w:type="dxa"/>
        <w:tblLayout w:type="fixed"/>
        <w:tblCellMar>
          <w:left w:w="30" w:type="dxa"/>
          <w:right w:w="30" w:type="dxa"/>
        </w:tblCellMar>
        <w:tblLook w:val="0000"/>
      </w:tblPr>
      <w:tblGrid>
        <w:gridCol w:w="391"/>
        <w:gridCol w:w="4601"/>
        <w:gridCol w:w="992"/>
        <w:gridCol w:w="425"/>
        <w:gridCol w:w="567"/>
        <w:gridCol w:w="709"/>
        <w:gridCol w:w="567"/>
        <w:gridCol w:w="1417"/>
      </w:tblGrid>
      <w:tr w:rsidR="004E010A" w:rsidRPr="00352641" w:rsidTr="00E2102B">
        <w:trPr>
          <w:trHeight w:val="214"/>
        </w:trPr>
        <w:tc>
          <w:tcPr>
            <w:tcW w:w="391" w:type="dxa"/>
            <w:tcBorders>
              <w:top w:val="single" w:sz="6" w:space="0" w:color="auto"/>
              <w:left w:val="single" w:sz="6" w:space="0" w:color="auto"/>
              <w:bottom w:val="nil"/>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nil"/>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Наименование показателя</w:t>
            </w:r>
          </w:p>
        </w:tc>
        <w:tc>
          <w:tcPr>
            <w:tcW w:w="992" w:type="dxa"/>
            <w:tcBorders>
              <w:top w:val="single" w:sz="6" w:space="0" w:color="auto"/>
              <w:left w:val="single" w:sz="6" w:space="0" w:color="auto"/>
              <w:bottom w:val="nil"/>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Вед</w:t>
            </w:r>
          </w:p>
        </w:tc>
        <w:tc>
          <w:tcPr>
            <w:tcW w:w="425" w:type="dxa"/>
            <w:tcBorders>
              <w:top w:val="single" w:sz="6" w:space="0" w:color="auto"/>
              <w:left w:val="single" w:sz="6" w:space="0" w:color="auto"/>
              <w:bottom w:val="nil"/>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РЗ</w:t>
            </w:r>
          </w:p>
        </w:tc>
        <w:tc>
          <w:tcPr>
            <w:tcW w:w="567" w:type="dxa"/>
            <w:tcBorders>
              <w:top w:val="single" w:sz="6" w:space="0" w:color="auto"/>
              <w:left w:val="single" w:sz="6" w:space="0" w:color="auto"/>
              <w:bottom w:val="nil"/>
              <w:right w:val="single" w:sz="6" w:space="0" w:color="auto"/>
            </w:tcBorders>
            <w:shd w:val="clear" w:color="auto" w:fill="auto"/>
          </w:tcPr>
          <w:p w:rsidR="004E010A" w:rsidRPr="00352641" w:rsidRDefault="004E010A" w:rsidP="00E2102B">
            <w:pPr>
              <w:ind w:firstLine="0"/>
              <w:rPr>
                <w:rFonts w:eastAsia="Calibri"/>
              </w:rPr>
            </w:pPr>
            <w:proofErr w:type="gramStart"/>
            <w:r w:rsidRPr="00352641">
              <w:rPr>
                <w:rFonts w:eastAsia="Calibri"/>
              </w:rPr>
              <w:t>ПР</w:t>
            </w:r>
            <w:proofErr w:type="gramEnd"/>
          </w:p>
        </w:tc>
        <w:tc>
          <w:tcPr>
            <w:tcW w:w="709" w:type="dxa"/>
            <w:tcBorders>
              <w:top w:val="single" w:sz="6" w:space="0" w:color="auto"/>
              <w:left w:val="single" w:sz="6" w:space="0" w:color="auto"/>
              <w:bottom w:val="nil"/>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ЦСР</w:t>
            </w:r>
          </w:p>
        </w:tc>
        <w:tc>
          <w:tcPr>
            <w:tcW w:w="567" w:type="dxa"/>
            <w:tcBorders>
              <w:top w:val="single" w:sz="6" w:space="0" w:color="auto"/>
              <w:left w:val="single" w:sz="6" w:space="0" w:color="auto"/>
              <w:bottom w:val="nil"/>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ВР</w:t>
            </w:r>
          </w:p>
        </w:tc>
        <w:tc>
          <w:tcPr>
            <w:tcW w:w="1417" w:type="dxa"/>
            <w:tcBorders>
              <w:top w:val="single" w:sz="6" w:space="0" w:color="auto"/>
              <w:left w:val="single" w:sz="6" w:space="0" w:color="auto"/>
              <w:bottom w:val="nil"/>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Сумма (тыс</w:t>
            </w:r>
            <w:proofErr w:type="gramStart"/>
            <w:r w:rsidRPr="00352641">
              <w:rPr>
                <w:rFonts w:eastAsia="Calibri"/>
              </w:rPr>
              <w:t>.р</w:t>
            </w:r>
            <w:proofErr w:type="gramEnd"/>
            <w:r w:rsidRPr="00352641">
              <w:rPr>
                <w:rFonts w:eastAsia="Calibri"/>
              </w:rPr>
              <w:t>уб.)</w:t>
            </w:r>
          </w:p>
        </w:tc>
      </w:tr>
      <w:tr w:rsidR="004E010A" w:rsidRPr="00352641" w:rsidTr="00E2102B">
        <w:trPr>
          <w:trHeight w:val="214"/>
        </w:trPr>
        <w:tc>
          <w:tcPr>
            <w:tcW w:w="391" w:type="dxa"/>
            <w:tcBorders>
              <w:top w:val="nil"/>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nil"/>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992" w:type="dxa"/>
            <w:tcBorders>
              <w:top w:val="nil"/>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25" w:type="dxa"/>
            <w:tcBorders>
              <w:top w:val="nil"/>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nil"/>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709" w:type="dxa"/>
            <w:tcBorders>
              <w:top w:val="nil"/>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nil"/>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nil"/>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22 245,10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Совет Ляпинского сельского поселения Новокубанского района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72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деятельности органов местного самоуправления и муниципальных учреждений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Контрольно-счетная палата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50 2 00 00000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деятельности контрольно-счетной палаты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50 2 02 00000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Осуществление полномочий по внешнему муниципальному финансовому контролю поселений</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50 2 02 12190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50 2 02 12190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Администрация Ляпинского сельского поселения Новокубанского района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22 230,10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7 193,50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Функционирование высшего должностного лица субъекта Российской Федерации и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680,00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Обеспечение деятельности органов местного самоуправления и </w:t>
            </w:r>
            <w:r w:rsidRPr="00352641">
              <w:rPr>
                <w:rFonts w:eastAsia="Calibri"/>
              </w:rPr>
              <w:lastRenderedPageBreak/>
              <w:t>муниципальных учреждений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lastRenderedPageBreak/>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50 0 00 </w:t>
            </w:r>
            <w:r w:rsidRPr="00352641">
              <w:rPr>
                <w:rFonts w:eastAsia="Calibri"/>
              </w:rPr>
              <w:lastRenderedPageBreak/>
              <w:t>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680,00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Высшее должностное лицо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680,00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обеспечение функций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50 1 00 00190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680,00</w:t>
            </w:r>
          </w:p>
        </w:tc>
      </w:tr>
      <w:tr w:rsidR="004E010A" w:rsidRPr="00352641" w:rsidTr="00E2102B">
        <w:trPr>
          <w:trHeight w:val="1286"/>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50 1 00 00190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680,00</w:t>
            </w:r>
          </w:p>
        </w:tc>
      </w:tr>
      <w:tr w:rsidR="004E010A" w:rsidRPr="00352641" w:rsidTr="00E2102B">
        <w:trPr>
          <w:trHeight w:val="847"/>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4 007,80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деятельности органов местного самоуправления и муниципальных учреждений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4 007,80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Обеспечение деятельности администрации муниципального образования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4 007,80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обеспечение функций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3 990,00</w:t>
            </w:r>
          </w:p>
        </w:tc>
      </w:tr>
      <w:tr w:rsidR="004E010A" w:rsidRPr="00352641" w:rsidTr="00E2102B">
        <w:trPr>
          <w:trHeight w:val="1286"/>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3 800,00</w:t>
            </w:r>
          </w:p>
        </w:tc>
      </w:tr>
      <w:tr w:rsidR="004E010A" w:rsidRPr="00352641" w:rsidTr="00E2102B">
        <w:trPr>
          <w:trHeight w:val="497"/>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165,00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Осуществление внутреннего финансового контроля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50 5 00 11190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14,00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Иные бюджетные ассигнования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50 5 00 0019</w:t>
            </w:r>
            <w:r w:rsidRPr="00352641">
              <w:rPr>
                <w:rFonts w:eastAsia="Calibri"/>
              </w:rPr>
              <w:lastRenderedPageBreak/>
              <w:t>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lastRenderedPageBreak/>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25,00</w:t>
            </w:r>
          </w:p>
        </w:tc>
      </w:tr>
      <w:tr w:rsidR="004E010A" w:rsidRPr="00352641" w:rsidTr="00E2102B">
        <w:trPr>
          <w:trHeight w:val="859"/>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Осуществление отдельных полномочий Краснодарского края по образованию и организации деятельности административных комиссий</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50 5 00 60190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3,80</w:t>
            </w:r>
          </w:p>
        </w:tc>
      </w:tr>
      <w:tr w:rsidR="004E010A" w:rsidRPr="00352641" w:rsidTr="00E2102B">
        <w:trPr>
          <w:trHeight w:val="506"/>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50 5 00 60190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3,80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Резервные фонды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97"/>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деятельности органов местного самоуправления и муниципальных учреждений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Реализация муниципальных функций администрации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50 7 00 00000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Финансовое обеспечение непредвиденных расходов</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50 7 01 00000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Резервный фонд администрации муниципального образования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50 7 01 10530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Иные бюджетные ассигнования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50 7 01 10530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Другие 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870,70</w:t>
            </w:r>
          </w:p>
        </w:tc>
      </w:tr>
      <w:tr w:rsidR="004E010A" w:rsidRPr="00352641" w:rsidTr="00E2102B">
        <w:trPr>
          <w:trHeight w:val="437"/>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«Информационное обеспечение жителей»</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85,00</w:t>
            </w:r>
          </w:p>
        </w:tc>
      </w:tr>
      <w:tr w:rsidR="004E010A" w:rsidRPr="00352641" w:rsidTr="00E2102B">
        <w:trPr>
          <w:trHeight w:val="89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Основные мероприятия муниципальной программы муниципального образования «Информационное обеспечение жителей Новокубанского района»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85,00</w:t>
            </w:r>
          </w:p>
        </w:tc>
      </w:tr>
      <w:tr w:rsidR="004E010A" w:rsidRPr="00352641" w:rsidTr="00E2102B">
        <w:trPr>
          <w:trHeight w:val="69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доступа к информации о деятельности администрации муниципального образования в периодических изданиях</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50,00</w:t>
            </w:r>
          </w:p>
        </w:tc>
      </w:tr>
      <w:tr w:rsidR="004E010A" w:rsidRPr="00352641" w:rsidTr="00E2102B">
        <w:trPr>
          <w:trHeight w:val="437"/>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информационному обеспечению населения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12 1 02 10270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85,00</w:t>
            </w:r>
          </w:p>
        </w:tc>
      </w:tr>
      <w:tr w:rsidR="004E010A" w:rsidRPr="00352641" w:rsidTr="00E2102B">
        <w:trPr>
          <w:trHeight w:val="437"/>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12 1 02 10270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85,00</w:t>
            </w:r>
          </w:p>
        </w:tc>
      </w:tr>
      <w:tr w:rsidR="004E010A" w:rsidRPr="00352641" w:rsidTr="00E2102B">
        <w:trPr>
          <w:trHeight w:val="859"/>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Муниципальная программа «Материально - техническое и программное обеспечение администрации Ляпинского сельского поселения Новокубанского района»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23 0 00 00000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444,50</w:t>
            </w:r>
          </w:p>
        </w:tc>
      </w:tr>
      <w:tr w:rsidR="004E010A" w:rsidRPr="00352641" w:rsidTr="00E2102B">
        <w:trPr>
          <w:trHeight w:val="859"/>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Основные мероприятия муниципальной программы муниципального образования «Материально-техническое и программное обеспечение»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23 1 00 00000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444,50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материально-техническому и программному обеспечению</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23 1 01 10510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444,50</w:t>
            </w:r>
          </w:p>
        </w:tc>
      </w:tr>
      <w:tr w:rsidR="004E010A" w:rsidRPr="00352641" w:rsidTr="00E2102B">
        <w:trPr>
          <w:trHeight w:val="47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23 1 01 10510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444,50</w:t>
            </w:r>
          </w:p>
        </w:tc>
      </w:tr>
      <w:tr w:rsidR="004E010A" w:rsidRPr="00352641" w:rsidTr="00E2102B">
        <w:trPr>
          <w:trHeight w:val="69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деятельности органов местного самоуправления и муниципальных учреждений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341,20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Обеспечение деятельности администрации муниципального образования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341,20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Прочие обязательства администрации муниципального образования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50 5 00 10050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341,20</w:t>
            </w:r>
          </w:p>
        </w:tc>
      </w:tr>
      <w:tr w:rsidR="004E010A" w:rsidRPr="00352641" w:rsidTr="00E2102B">
        <w:trPr>
          <w:trHeight w:val="47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50 5 00 10050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241,20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Социальное обеспечение и иные выплаты населению</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50 5 00 10050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roofErr w:type="spellStart"/>
            <w:r w:rsidRPr="00352641">
              <w:rPr>
                <w:rFonts w:eastAsia="Calibri"/>
              </w:rPr>
              <w:t>Непрограммные</w:t>
            </w:r>
            <w:proofErr w:type="spellEnd"/>
            <w:r w:rsidRPr="00352641">
              <w:rPr>
                <w:rFonts w:eastAsia="Calibri"/>
              </w:rPr>
              <w:t xml:space="preserve"> расходы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1 625,00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roofErr w:type="spellStart"/>
            <w:r w:rsidRPr="00352641">
              <w:rPr>
                <w:rFonts w:eastAsia="Calibri"/>
              </w:rPr>
              <w:t>Непрограммные</w:t>
            </w:r>
            <w:proofErr w:type="spellEnd"/>
            <w:r w:rsidRPr="00352641">
              <w:rPr>
                <w:rFonts w:eastAsia="Calibri"/>
              </w:rPr>
              <w:t xml:space="preserve"> расходы органов местного самоуправления, содержание и обслуживание казны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1 625,00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Содержание и обслуживание казны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99 1 00 10010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1 025,00</w:t>
            </w:r>
          </w:p>
        </w:tc>
      </w:tr>
      <w:tr w:rsidR="004E010A" w:rsidRPr="00352641" w:rsidTr="00E2102B">
        <w:trPr>
          <w:trHeight w:val="497"/>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99 1 00 1001</w:t>
            </w:r>
            <w:r w:rsidRPr="00352641">
              <w:rPr>
                <w:rFonts w:eastAsia="Calibri"/>
              </w:rPr>
              <w:lastRenderedPageBreak/>
              <w:t>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lastRenderedPageBreak/>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1 025,00</w:t>
            </w:r>
          </w:p>
        </w:tc>
      </w:tr>
      <w:tr w:rsidR="004E010A" w:rsidRPr="00352641" w:rsidTr="00E2102B">
        <w:trPr>
          <w:trHeight w:val="497"/>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Поощрение победителей краевого конкурса на звание "Лучший орган территориального общественного самоуправления"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99 1 00 12390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600,00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3. </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Национальная оборона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118,60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деятельности органов местного самоуправления и муниципальных учреждений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118,60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Обеспечение деятельности администрации муниципального образования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118,60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Осуществление первичного воинского учета на территориях, где отсутствуют военные комиссариаты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50 5 00 51180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118,60</w:t>
            </w:r>
          </w:p>
        </w:tc>
      </w:tr>
      <w:tr w:rsidR="004E010A" w:rsidRPr="00352641" w:rsidTr="00E2102B">
        <w:trPr>
          <w:trHeight w:val="138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50 5 00 51180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118,60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Национальная безопасность и правоохранительная деятельность</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35,00</w:t>
            </w:r>
          </w:p>
        </w:tc>
      </w:tr>
      <w:tr w:rsidR="004E010A" w:rsidRPr="00352641" w:rsidTr="00E2102B">
        <w:trPr>
          <w:trHeight w:val="71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25,00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«Обеспечение безопасности населения»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25,00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Предупреждение и ликвидации ЧС, стихийных бедствий и их последствий</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06 1 00 0000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Организация и осуществление мероприятий по защите населения и территории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Предупреждение и ликвидация последствий ЧС и стихийных бедствий природного и техногенного характера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06 1 01 10130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52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06 1 01 10130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Пожарная безопасность</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06 2 00 </w:t>
            </w:r>
            <w:r w:rsidRPr="00352641">
              <w:rPr>
                <w:rFonts w:eastAsia="Calibri"/>
              </w:rPr>
              <w:lastRenderedPageBreak/>
              <w:t>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45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Повышение уровня пожарной безопасности муниципальных учреждений</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06 2 01 00000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обеспечению пожарной безопасности</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06 2 01 10140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47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06 2 01 10140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Другие вопросы в области национальной безопасности и правоохранительной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«Социальная поддержка граждан»</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Поддержка социально ориентированных некоммерческих организаций</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02 2 00 00000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847"/>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02 2 01 00000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8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поддержке социально ориентированных некоммерческих организаций</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02 2 01 10160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02 2 01 10160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Национальная экономика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1 783,00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Дорожное хозяйство (дорожные фонды)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1 738,00</w:t>
            </w:r>
          </w:p>
        </w:tc>
      </w:tr>
      <w:tr w:rsidR="004E010A" w:rsidRPr="00352641" w:rsidTr="00E2102B">
        <w:trPr>
          <w:trHeight w:val="107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1 738,00</w:t>
            </w:r>
          </w:p>
        </w:tc>
      </w:tr>
      <w:tr w:rsidR="004E010A" w:rsidRPr="00352641" w:rsidTr="00E2102B">
        <w:trPr>
          <w:trHeight w:val="26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безопасности дорожного движения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04 2 00 00000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450,00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Организация комплекса мероприятий по обеспечению безопасности дорожного движения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04 2 01 00000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450,00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обеспечению безопасности дорожного движения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04 2 01 10360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450,00</w:t>
            </w:r>
          </w:p>
        </w:tc>
      </w:tr>
      <w:tr w:rsidR="004E010A" w:rsidRPr="00352641" w:rsidTr="00E2102B">
        <w:trPr>
          <w:trHeight w:val="497"/>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04 2 01 10360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450,00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Строительство, реконструкция, капитальный ремонт и ремонт автомобильных дорог местного значения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04 4 00 00000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1 288,00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Содержание автомобильных дорог местного значения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04 4 01 10340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888,00</w:t>
            </w:r>
          </w:p>
        </w:tc>
      </w:tr>
      <w:tr w:rsidR="004E010A" w:rsidRPr="00352641" w:rsidTr="00E2102B">
        <w:trPr>
          <w:trHeight w:val="47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04 4 01 10340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888,00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Строительство, реконструкция, капитальный ремонт, ремонт автомобильных дорог местного значения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04 4 01 10350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400,00</w:t>
            </w:r>
          </w:p>
        </w:tc>
      </w:tr>
      <w:tr w:rsidR="004E010A" w:rsidRPr="00352641" w:rsidTr="00E2102B">
        <w:trPr>
          <w:trHeight w:val="47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04 4 01 10350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400,00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Другие вопросы в области национальной безопасности и правоохранительной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45,00</w:t>
            </w:r>
          </w:p>
        </w:tc>
      </w:tr>
      <w:tr w:rsidR="004E010A" w:rsidRPr="00352641" w:rsidTr="00E2102B">
        <w:trPr>
          <w:trHeight w:val="107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35,00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Подготовка градостроительной и землеустроительной документации на территории Новокубанского района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04 5 00 00000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Организация разработки градостроительной и землеустроительной документации</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04 5 01 00000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35,00</w:t>
            </w:r>
          </w:p>
        </w:tc>
      </w:tr>
      <w:tr w:rsidR="004E010A" w:rsidRPr="00352641" w:rsidTr="00E2102B">
        <w:trPr>
          <w:trHeight w:val="446"/>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подготовке градостроительной и землеустроительной документации</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04 5 01 10380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35,00</w:t>
            </w:r>
          </w:p>
        </w:tc>
      </w:tr>
      <w:tr w:rsidR="004E010A" w:rsidRPr="00352641" w:rsidTr="00E2102B">
        <w:trPr>
          <w:trHeight w:val="506"/>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04 5 01 10380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35,00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«Экономическое развитие»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Поддержка малого и среднего предпринимательства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Развитие малого и среднего предпринимательства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поддержке малого и среднего предпринимательства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09 1 01 10170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8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09 1 01 10170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Жилищно-коммунальное хозяйство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7 481,10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Коммунальное хозяйство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3 711,20</w:t>
            </w:r>
          </w:p>
        </w:tc>
      </w:tr>
      <w:tr w:rsidR="004E010A" w:rsidRPr="00352641" w:rsidTr="00E2102B">
        <w:trPr>
          <w:trHeight w:val="686"/>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«Развитие жилищно-коммунального хозяйства»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3 711,20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Развитие водоснабжения и водоотведения населенных пунктов</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3 711,20</w:t>
            </w:r>
          </w:p>
        </w:tc>
      </w:tr>
      <w:tr w:rsidR="004E010A" w:rsidRPr="00352641" w:rsidTr="00E2102B">
        <w:trPr>
          <w:trHeight w:val="859"/>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3 711,20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водоснабжению и водоотведению населенных пунктов</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05 1 01 10390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50,00</w:t>
            </w:r>
          </w:p>
        </w:tc>
      </w:tr>
      <w:tr w:rsidR="004E010A" w:rsidRPr="00352641" w:rsidTr="00E2102B">
        <w:trPr>
          <w:trHeight w:val="506"/>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05 1 01 10390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Развитие водоснабжения и водоотведения населенных пунктов</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3 661,20</w:t>
            </w:r>
          </w:p>
        </w:tc>
      </w:tr>
      <w:tr w:rsidR="004E010A" w:rsidRPr="00352641" w:rsidTr="00E2102B">
        <w:trPr>
          <w:trHeight w:val="859"/>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3 661,20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Организация водоснабжения населения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05 1 </w:t>
            </w:r>
            <w:r w:rsidRPr="00352641">
              <w:rPr>
                <w:rFonts w:eastAsia="Calibri"/>
              </w:rPr>
              <w:lastRenderedPageBreak/>
              <w:t xml:space="preserve">01S0330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3 661,20</w:t>
            </w:r>
          </w:p>
        </w:tc>
      </w:tr>
      <w:tr w:rsidR="004E010A" w:rsidRPr="00352641" w:rsidTr="00E2102B">
        <w:trPr>
          <w:trHeight w:val="506"/>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05 1 01S0330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3 661,20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Благоустройство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3 769,90</w:t>
            </w:r>
          </w:p>
        </w:tc>
      </w:tr>
      <w:tr w:rsidR="004E010A" w:rsidRPr="00352641" w:rsidTr="00E2102B">
        <w:trPr>
          <w:trHeight w:val="71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«Развитие жилищно-коммунального хозяйства»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3 769,90</w:t>
            </w:r>
          </w:p>
        </w:tc>
      </w:tr>
      <w:tr w:rsidR="004E010A" w:rsidRPr="00352641" w:rsidTr="00E2102B">
        <w:trPr>
          <w:trHeight w:val="257"/>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Охрана окружающей среды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05 3 00 00000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80,00</w:t>
            </w:r>
          </w:p>
        </w:tc>
      </w:tr>
      <w:tr w:rsidR="004E010A" w:rsidRPr="00352641" w:rsidTr="00E2102B">
        <w:trPr>
          <w:trHeight w:val="71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Поддержание надлежащего санитарного состояния на территории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05 3 01 00000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80,00</w:t>
            </w:r>
          </w:p>
        </w:tc>
      </w:tr>
      <w:tr w:rsidR="004E010A" w:rsidRPr="00352641" w:rsidTr="00E2102B">
        <w:trPr>
          <w:trHeight w:val="22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охране окружающей среды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05 3 01 10400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80,00</w:t>
            </w:r>
          </w:p>
        </w:tc>
      </w:tr>
      <w:tr w:rsidR="004E010A" w:rsidRPr="00352641" w:rsidTr="00E2102B">
        <w:trPr>
          <w:trHeight w:val="46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05 3 01 10400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80,00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Благоустройство территории поселения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3 689,90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Уличное освещение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благоустройству территории поселения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05 4 01 10410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7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05 4 01 10410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Озеленение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05 4 02 00000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благоустройству территории поселения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05 4 02 10410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46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05 4 02 1041</w:t>
            </w:r>
            <w:r w:rsidRPr="00352641">
              <w:rPr>
                <w:rFonts w:eastAsia="Calibri"/>
              </w:rPr>
              <w:lastRenderedPageBreak/>
              <w:t>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lastRenderedPageBreak/>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28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Организация и содержание мест захоронения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05 4 03 00000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46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благоустройству территории поселения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05 4 03 10410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46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Закупки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05 4 03 10410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Прочие мероприятия по благоустройству территории</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05 4 04 00000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198,00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благоустройству территории поселения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05 4 04 10410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198,00</w:t>
            </w:r>
          </w:p>
        </w:tc>
      </w:tr>
      <w:tr w:rsidR="004E010A" w:rsidRPr="00352641" w:rsidTr="00E2102B">
        <w:trPr>
          <w:trHeight w:val="41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05 4 04 10410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198,00</w:t>
            </w:r>
          </w:p>
        </w:tc>
      </w:tr>
      <w:tr w:rsidR="004E010A" w:rsidRPr="00352641" w:rsidTr="00E2102B">
        <w:trPr>
          <w:trHeight w:val="41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Поощрение победителей краевого конкурса на звание "Лучший орган территориального общественного самоуправления"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05 4 04 12390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252,30</w:t>
            </w:r>
          </w:p>
        </w:tc>
      </w:tr>
      <w:tr w:rsidR="004E010A" w:rsidRPr="00352641" w:rsidTr="00E2102B">
        <w:trPr>
          <w:trHeight w:val="41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05 4 04 12390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252,30</w:t>
            </w:r>
          </w:p>
        </w:tc>
      </w:tr>
      <w:tr w:rsidR="004E010A" w:rsidRPr="00352641" w:rsidTr="00E2102B">
        <w:trPr>
          <w:trHeight w:val="46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Поддержка местных инициатив по итогам краевого конкурса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05 4 04 12950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3 189,60</w:t>
            </w:r>
          </w:p>
        </w:tc>
      </w:tr>
      <w:tr w:rsidR="004E010A" w:rsidRPr="00352641" w:rsidTr="00E2102B">
        <w:trPr>
          <w:trHeight w:val="46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Закупки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05 4 04 12950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3 189,60</w:t>
            </w:r>
          </w:p>
        </w:tc>
      </w:tr>
      <w:tr w:rsidR="004E010A" w:rsidRPr="00352641" w:rsidTr="00E2102B">
        <w:trPr>
          <w:trHeight w:val="65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"Формирование современной городской среды Ляпинского сельского поселения Новокубанского района"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0,00</w:t>
            </w:r>
          </w:p>
        </w:tc>
      </w:tr>
      <w:tr w:rsidR="004E010A" w:rsidRPr="00352641" w:rsidTr="00E2102B">
        <w:trPr>
          <w:trHeight w:val="446"/>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Отдельные мероприятия муниципальной программы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20 1 01 05550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0,00</w:t>
            </w:r>
          </w:p>
        </w:tc>
      </w:tr>
      <w:tr w:rsidR="004E010A" w:rsidRPr="00352641" w:rsidTr="00E2102B">
        <w:trPr>
          <w:trHeight w:val="52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20 1 01 0555</w:t>
            </w:r>
            <w:r w:rsidRPr="00352641">
              <w:rPr>
                <w:rFonts w:eastAsia="Calibri"/>
              </w:rPr>
              <w:lastRenderedPageBreak/>
              <w:t>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lastRenderedPageBreak/>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lastRenderedPageBreak/>
              <w:t>7</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Образование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25,00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«Развитие муниципальной службы»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Основные мероприятия муниципальной программы муниципального образования «Развитие муниципальной службы»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859"/>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Профессиональная переподготовка, повышение квалификации и краткосрочное </w:t>
            </w:r>
            <w:proofErr w:type="gramStart"/>
            <w:r w:rsidRPr="00352641">
              <w:rPr>
                <w:rFonts w:eastAsia="Calibri"/>
              </w:rPr>
              <w:t>обучение по</w:t>
            </w:r>
            <w:proofErr w:type="gramEnd"/>
            <w:r w:rsidRPr="00352641">
              <w:rPr>
                <w:rFonts w:eastAsia="Calibri"/>
              </w:rPr>
              <w:t xml:space="preserve"> профильным направлениям деятельности муниципальных служащих</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переподготовке и повышению квалификации кадров</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10 1 01 10200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2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10 1 01 10200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Молодежная политика и оздоровление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«Молодежь Кубани»</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Реализация мероприятий муниципальной программы муниципального образования «Молодежь Кубани»</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деятельности муниципальных учреждений</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обеспечение функций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11 1 01 10240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446"/>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11 1 01 10240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Культура и кинематография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5 572,90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Культура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5 572,90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«Развитие культуры»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5 572,90</w:t>
            </w:r>
          </w:p>
        </w:tc>
      </w:tr>
      <w:tr w:rsidR="004E010A" w:rsidRPr="00352641" w:rsidTr="00E2102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Основные мероприятия муниципальной программы муниципального образования «Развитие культуры»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5 572,90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деятельности муниципальных учреждений</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2693" w:type="dxa"/>
            <w:gridSpan w:val="3"/>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07 1 01 000000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обеспечение деятельности (оказание услуг) муниципальных учреждений</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07 1 01 00590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5 220,20</w:t>
            </w:r>
          </w:p>
        </w:tc>
      </w:tr>
      <w:tr w:rsidR="004E010A" w:rsidRPr="00352641" w:rsidTr="00E2102B">
        <w:trPr>
          <w:trHeight w:val="1286"/>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07 1 01 00590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4 100,00</w:t>
            </w:r>
          </w:p>
        </w:tc>
      </w:tr>
      <w:tr w:rsidR="004E010A" w:rsidRPr="00352641" w:rsidTr="00E2102B">
        <w:trPr>
          <w:trHeight w:val="48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07 1 01 00590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994,30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Иные бюджетные ассигнования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07 1 01 00590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30,00</w:t>
            </w:r>
          </w:p>
        </w:tc>
      </w:tr>
      <w:tr w:rsidR="004E010A" w:rsidRPr="00352641" w:rsidTr="00E2102B">
        <w:trPr>
          <w:trHeight w:val="859"/>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Иные межбюджетные трансферты на поддержку мер по обеспечению сбалансированности бюджетов поселений Новокубанского района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07 1 01 11630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95,90</w:t>
            </w:r>
          </w:p>
        </w:tc>
      </w:tr>
      <w:tr w:rsidR="004E010A" w:rsidRPr="00352641" w:rsidTr="00E2102B">
        <w:trPr>
          <w:trHeight w:val="1286"/>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07 1 01 11630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95,90</w:t>
            </w:r>
          </w:p>
        </w:tc>
      </w:tr>
      <w:tr w:rsidR="004E010A" w:rsidRPr="00352641" w:rsidTr="00E2102B">
        <w:trPr>
          <w:trHeight w:val="317"/>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Федеральный проект «Творческие люди»</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A2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312,70</w:t>
            </w:r>
          </w:p>
        </w:tc>
      </w:tr>
      <w:tr w:rsidR="004E010A" w:rsidRPr="00352641" w:rsidTr="00E2102B">
        <w:trPr>
          <w:trHeight w:val="26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Государственная поддержка отрасли культуры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A2 55190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312,70</w:t>
            </w:r>
          </w:p>
        </w:tc>
      </w:tr>
      <w:tr w:rsidR="004E010A" w:rsidRPr="00352641" w:rsidTr="00E2102B">
        <w:trPr>
          <w:trHeight w:val="49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A2 55190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156,30</w:t>
            </w:r>
          </w:p>
        </w:tc>
      </w:tr>
      <w:tr w:rsidR="004E010A" w:rsidRPr="00352641" w:rsidTr="00E2102B">
        <w:trPr>
          <w:trHeight w:val="49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Закупка товаров, работ и услуг для обеспечения государственных </w:t>
            </w:r>
            <w:r w:rsidRPr="00352641">
              <w:rPr>
                <w:rFonts w:eastAsia="Calibri"/>
              </w:rPr>
              <w:lastRenderedPageBreak/>
              <w:t>(муниципальных)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lastRenderedPageBreak/>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07 1 A2 </w:t>
            </w:r>
            <w:r w:rsidRPr="00352641">
              <w:rPr>
                <w:rFonts w:eastAsia="Calibri"/>
              </w:rPr>
              <w:lastRenderedPageBreak/>
              <w:t>55190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lastRenderedPageBreak/>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156,30</w:t>
            </w:r>
          </w:p>
        </w:tc>
      </w:tr>
      <w:tr w:rsidR="004E010A" w:rsidRPr="00352641" w:rsidTr="00E2102B">
        <w:trPr>
          <w:trHeight w:val="49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Обеспечение реализации муниципальной программы и прочие мероприятия в области культуры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07 1 02 00000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40,00</w:t>
            </w:r>
          </w:p>
        </w:tc>
      </w:tr>
      <w:tr w:rsidR="004E010A" w:rsidRPr="00352641" w:rsidTr="00E2102B">
        <w:trPr>
          <w:trHeight w:val="49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Реализация мероприятий муниципальной программы муниципального образования "Развитие культуры"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07 1 02 10230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40,00</w:t>
            </w:r>
          </w:p>
        </w:tc>
      </w:tr>
      <w:tr w:rsidR="004E010A" w:rsidRPr="00352641" w:rsidTr="00E2102B">
        <w:trPr>
          <w:trHeight w:val="49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000000"/>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07 1 02 10230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40,00</w:t>
            </w:r>
          </w:p>
        </w:tc>
      </w:tr>
      <w:tr w:rsidR="004E010A" w:rsidRPr="00352641" w:rsidTr="00E2102B">
        <w:trPr>
          <w:trHeight w:val="326"/>
        </w:trPr>
        <w:tc>
          <w:tcPr>
            <w:tcW w:w="391" w:type="dxa"/>
            <w:tcBorders>
              <w:top w:val="single" w:sz="6" w:space="0" w:color="auto"/>
              <w:left w:val="single" w:sz="6" w:space="0" w:color="auto"/>
              <w:bottom w:val="single" w:sz="6" w:space="0" w:color="auto"/>
              <w:right w:val="single" w:sz="6" w:space="0" w:color="000000"/>
            </w:tcBorders>
            <w:shd w:val="clear" w:color="auto" w:fill="auto"/>
          </w:tcPr>
          <w:p w:rsidR="004E010A" w:rsidRPr="00352641" w:rsidRDefault="004E010A" w:rsidP="00E2102B">
            <w:pPr>
              <w:ind w:firstLine="0"/>
              <w:rPr>
                <w:rFonts w:eastAsia="Calibri"/>
              </w:rPr>
            </w:pPr>
            <w:r w:rsidRPr="00352641">
              <w:rPr>
                <w:rFonts w:eastAsia="Calibri"/>
              </w:rPr>
              <w:t>10</w:t>
            </w:r>
          </w:p>
        </w:tc>
        <w:tc>
          <w:tcPr>
            <w:tcW w:w="4601" w:type="dxa"/>
            <w:tcBorders>
              <w:top w:val="single" w:sz="6" w:space="0" w:color="000000"/>
              <w:left w:val="single" w:sz="6" w:space="0" w:color="000000"/>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Другие вопросы в области социальной политики</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677"/>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000000"/>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«Социальная поддержка граждан»</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97"/>
        </w:trPr>
        <w:tc>
          <w:tcPr>
            <w:tcW w:w="391" w:type="dxa"/>
            <w:tcBorders>
              <w:top w:val="single" w:sz="6" w:space="0" w:color="auto"/>
              <w:left w:val="single" w:sz="6" w:space="0" w:color="auto"/>
              <w:bottom w:val="single" w:sz="6" w:space="0" w:color="auto"/>
              <w:right w:val="single" w:sz="6" w:space="0" w:color="000000"/>
            </w:tcBorders>
            <w:shd w:val="clear" w:color="auto" w:fill="auto"/>
          </w:tcPr>
          <w:p w:rsidR="004E010A" w:rsidRPr="00352641" w:rsidRDefault="004E010A" w:rsidP="00E2102B">
            <w:pPr>
              <w:ind w:firstLine="0"/>
              <w:rPr>
                <w:rFonts w:eastAsia="Calibri"/>
              </w:rPr>
            </w:pPr>
          </w:p>
        </w:tc>
        <w:tc>
          <w:tcPr>
            <w:tcW w:w="4601" w:type="dxa"/>
            <w:tcBorders>
              <w:top w:val="single" w:sz="6" w:space="0" w:color="000000"/>
              <w:left w:val="single" w:sz="6" w:space="0" w:color="000000"/>
              <w:bottom w:val="single" w:sz="6" w:space="0" w:color="000000"/>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Поддержка социально ориентированных некоммерческих организаций</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02 2 00 00000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97"/>
        </w:trPr>
        <w:tc>
          <w:tcPr>
            <w:tcW w:w="391" w:type="dxa"/>
            <w:tcBorders>
              <w:top w:val="single" w:sz="6" w:space="0" w:color="auto"/>
              <w:left w:val="single" w:sz="6" w:space="0" w:color="auto"/>
              <w:bottom w:val="single" w:sz="6" w:space="0" w:color="auto"/>
              <w:right w:val="single" w:sz="6" w:space="0" w:color="000000"/>
            </w:tcBorders>
            <w:shd w:val="clear" w:color="auto" w:fill="auto"/>
          </w:tcPr>
          <w:p w:rsidR="004E010A" w:rsidRPr="00352641" w:rsidRDefault="004E010A" w:rsidP="00E2102B">
            <w:pPr>
              <w:ind w:firstLine="0"/>
              <w:rPr>
                <w:rFonts w:eastAsia="Calibri"/>
              </w:rPr>
            </w:pPr>
          </w:p>
        </w:tc>
        <w:tc>
          <w:tcPr>
            <w:tcW w:w="4601" w:type="dxa"/>
            <w:tcBorders>
              <w:top w:val="single" w:sz="6" w:space="0" w:color="000000"/>
              <w:left w:val="single" w:sz="6" w:space="0" w:color="000000"/>
              <w:bottom w:val="single" w:sz="6" w:space="0" w:color="000000"/>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02 2 01 00000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97"/>
        </w:trPr>
        <w:tc>
          <w:tcPr>
            <w:tcW w:w="391" w:type="dxa"/>
            <w:tcBorders>
              <w:top w:val="single" w:sz="6" w:space="0" w:color="auto"/>
              <w:left w:val="single" w:sz="6" w:space="0" w:color="auto"/>
              <w:bottom w:val="single" w:sz="6" w:space="0" w:color="auto"/>
              <w:right w:val="single" w:sz="6" w:space="0" w:color="000000"/>
            </w:tcBorders>
            <w:shd w:val="clear" w:color="auto" w:fill="auto"/>
          </w:tcPr>
          <w:p w:rsidR="004E010A" w:rsidRPr="00352641" w:rsidRDefault="004E010A" w:rsidP="00E2102B">
            <w:pPr>
              <w:ind w:firstLine="0"/>
              <w:rPr>
                <w:rFonts w:eastAsia="Calibri"/>
              </w:rPr>
            </w:pPr>
          </w:p>
        </w:tc>
        <w:tc>
          <w:tcPr>
            <w:tcW w:w="4601" w:type="dxa"/>
            <w:tcBorders>
              <w:top w:val="single" w:sz="6" w:space="0" w:color="000000"/>
              <w:left w:val="single" w:sz="6" w:space="0" w:color="000000"/>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Мероприятия по поддержке социально ориентированных некоммерческих организаций</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02 2 01 10160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97"/>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02 2 01 10160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Физическая культура и спорт</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 xml:space="preserve">Физическая культура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859"/>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Муниципальная программа Ляпинского сельского поселения Новокубанского района «Развитие физической культуры и массового спорта»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69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Основные мероприятия муниципальной программы муниципального образования «Развитие физической культуры и массового спорта»</w:t>
            </w:r>
          </w:p>
          <w:p w:rsidR="004E010A" w:rsidRPr="00352641" w:rsidRDefault="004E010A" w:rsidP="00E2102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65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Создание условий, обеспечивающих возможность систематически заниматься физической культурой и спортом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88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Реализация мероприятий муниципальной программы муниципального образования «Развитие физической культуры и массового спорта»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08 1 01 10120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463"/>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08 1 01 10120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10,00</w:t>
            </w:r>
          </w:p>
        </w:tc>
      </w:tr>
      <w:tr w:rsidR="004E010A" w:rsidRPr="00352641" w:rsidTr="00E2102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12</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Обслуживание муниципального долга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Управление муниципальным долгом и муниципальными финансовыми активами</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60 1 00 00000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r>
      <w:tr w:rsidR="004E010A" w:rsidRPr="00352641" w:rsidTr="00E2102B">
        <w:trPr>
          <w:trHeight w:val="31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Процентные платежи по муниципальному долгу</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60 1 00 10060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r>
      <w:tr w:rsidR="004E010A" w:rsidRPr="00352641" w:rsidTr="00E2102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Обслуживание государственного (муниципального) долга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992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01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60 1 00 10060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700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E010A" w:rsidRPr="00352641" w:rsidRDefault="004E010A" w:rsidP="00E2102B">
            <w:pPr>
              <w:ind w:firstLine="0"/>
              <w:rPr>
                <w:rFonts w:eastAsia="Calibri"/>
              </w:rPr>
            </w:pPr>
            <w:r w:rsidRPr="00352641">
              <w:rPr>
                <w:rFonts w:eastAsia="Calibri"/>
              </w:rPr>
              <w:t>1,00</w:t>
            </w:r>
          </w:p>
        </w:tc>
      </w:tr>
    </w:tbl>
    <w:p w:rsidR="004E010A" w:rsidRPr="00352641" w:rsidRDefault="004E010A" w:rsidP="004E010A">
      <w:pPr>
        <w:jc w:val="right"/>
      </w:pPr>
      <w:r w:rsidRPr="00352641">
        <w:t>.»</w:t>
      </w:r>
    </w:p>
    <w:p w:rsidR="004E010A" w:rsidRPr="00352641" w:rsidRDefault="004E010A" w:rsidP="004E010A">
      <w:pPr>
        <w:ind w:firstLine="0"/>
      </w:pPr>
    </w:p>
    <w:p w:rsidR="004E010A" w:rsidRPr="00352641" w:rsidRDefault="004E010A" w:rsidP="004E010A">
      <w:r w:rsidRPr="00352641">
        <w:t>Глава</w:t>
      </w:r>
    </w:p>
    <w:p w:rsidR="004E010A" w:rsidRPr="00352641" w:rsidRDefault="004E010A" w:rsidP="004E010A">
      <w:r w:rsidRPr="00352641">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С.Ю.Бражников</w:t>
      </w:r>
    </w:p>
    <w:p w:rsidR="004E010A" w:rsidRPr="00352641" w:rsidRDefault="004E010A" w:rsidP="004E010A">
      <w:pPr>
        <w:ind w:firstLine="0"/>
      </w:pPr>
    </w:p>
    <w:p w:rsidR="004E010A" w:rsidRPr="00352641" w:rsidRDefault="004E010A" w:rsidP="004E010A">
      <w:r w:rsidRPr="00352641">
        <w:t>Приложение № 4</w:t>
      </w:r>
    </w:p>
    <w:p w:rsidR="004E010A" w:rsidRPr="00352641" w:rsidRDefault="004E010A" w:rsidP="004E010A">
      <w:r w:rsidRPr="00352641">
        <w:t>к решению Совета</w:t>
      </w:r>
    </w:p>
    <w:p w:rsidR="004E010A" w:rsidRPr="00352641" w:rsidRDefault="004E010A" w:rsidP="004E010A">
      <w:r w:rsidRPr="00352641">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от 30 октября 2023 года № 163</w:t>
      </w:r>
    </w:p>
    <w:p w:rsidR="004E010A" w:rsidRPr="00352641" w:rsidRDefault="004E010A" w:rsidP="004E010A">
      <w:pPr>
        <w:ind w:firstLine="0"/>
      </w:pPr>
    </w:p>
    <w:p w:rsidR="004E010A" w:rsidRPr="00352641" w:rsidRDefault="004E010A" w:rsidP="004E010A">
      <w:r w:rsidRPr="00352641">
        <w:t>«Приложение № 6</w:t>
      </w:r>
    </w:p>
    <w:p w:rsidR="004E010A" w:rsidRPr="00352641" w:rsidRDefault="004E010A" w:rsidP="004E010A">
      <w:r w:rsidRPr="00352641">
        <w:t>к решению Совета</w:t>
      </w:r>
    </w:p>
    <w:p w:rsidR="004E010A" w:rsidRPr="00352641" w:rsidRDefault="004E010A" w:rsidP="004E010A">
      <w:r w:rsidRPr="00352641">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«О бюджете</w:t>
      </w:r>
    </w:p>
    <w:p w:rsidR="004E010A" w:rsidRPr="00352641" w:rsidRDefault="004E010A" w:rsidP="004E010A">
      <w:r w:rsidRPr="00352641">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на 2023 год»</w:t>
      </w:r>
    </w:p>
    <w:p w:rsidR="004E010A" w:rsidRPr="00352641" w:rsidRDefault="004E010A" w:rsidP="004E010A">
      <w:r w:rsidRPr="00352641">
        <w:t>от 16 декабря 2022 года № 135</w:t>
      </w:r>
    </w:p>
    <w:p w:rsidR="004E010A" w:rsidRPr="00352641" w:rsidRDefault="004E010A" w:rsidP="004E010A"/>
    <w:p w:rsidR="004E010A" w:rsidRPr="00352641" w:rsidRDefault="004E010A" w:rsidP="004E010A"/>
    <w:p w:rsidR="004E010A" w:rsidRPr="00352641" w:rsidRDefault="004E010A" w:rsidP="004E010A">
      <w:pPr>
        <w:jc w:val="center"/>
        <w:rPr>
          <w:b/>
        </w:rPr>
      </w:pPr>
      <w:r w:rsidRPr="00352641">
        <w:rPr>
          <w:b/>
        </w:rPr>
        <w:t>Источники внутреннего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2023 год</w:t>
      </w:r>
    </w:p>
    <w:p w:rsidR="004E010A" w:rsidRPr="00352641" w:rsidRDefault="004E010A" w:rsidP="004E010A"/>
    <w:tbl>
      <w:tblPr>
        <w:tblW w:w="9497" w:type="dxa"/>
        <w:tblInd w:w="-176" w:type="dxa"/>
        <w:tblLayout w:type="fixed"/>
        <w:tblLook w:val="0000"/>
      </w:tblPr>
      <w:tblGrid>
        <w:gridCol w:w="3646"/>
        <w:gridCol w:w="4271"/>
        <w:gridCol w:w="1580"/>
      </w:tblGrid>
      <w:tr w:rsidR="004E010A" w:rsidRPr="00352641" w:rsidTr="00E2102B">
        <w:trPr>
          <w:trHeight w:val="3014"/>
        </w:trPr>
        <w:tc>
          <w:tcPr>
            <w:tcW w:w="3646"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lastRenderedPageBreak/>
              <w:t xml:space="preserve">Код </w:t>
            </w:r>
          </w:p>
        </w:tc>
        <w:tc>
          <w:tcPr>
            <w:tcW w:w="4271"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 xml:space="preserve">Наименование групп, подгрупп, статей, подстатей, элементов, программ (подпрограмм), кодов экономической </w:t>
            </w:r>
            <w:proofErr w:type="gramStart"/>
            <w:r w:rsidRPr="00352641">
              <w:t>классификации источников внутреннего финансирования дефицита бюджета</w:t>
            </w:r>
            <w:proofErr w:type="gramEnd"/>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10A" w:rsidRPr="00352641" w:rsidRDefault="004E010A" w:rsidP="00E2102B">
            <w:pPr>
              <w:ind w:firstLine="0"/>
            </w:pPr>
            <w:r w:rsidRPr="00352641">
              <w:t>Сумма</w:t>
            </w:r>
          </w:p>
          <w:p w:rsidR="004E010A" w:rsidRPr="00352641" w:rsidRDefault="004E010A" w:rsidP="00E2102B">
            <w:pPr>
              <w:ind w:firstLine="0"/>
            </w:pPr>
            <w:r w:rsidRPr="00352641">
              <w:t>(</w:t>
            </w:r>
            <w:proofErr w:type="spellStart"/>
            <w:r w:rsidRPr="00352641">
              <w:t>тыс</w:t>
            </w:r>
            <w:proofErr w:type="gramStart"/>
            <w:r w:rsidRPr="00352641">
              <w:t>.р</w:t>
            </w:r>
            <w:proofErr w:type="gramEnd"/>
            <w:r w:rsidRPr="00352641">
              <w:t>уб</w:t>
            </w:r>
            <w:proofErr w:type="spellEnd"/>
            <w:r w:rsidRPr="00352641">
              <w:t>)</w:t>
            </w:r>
          </w:p>
        </w:tc>
      </w:tr>
      <w:tr w:rsidR="004E010A" w:rsidRPr="00352641" w:rsidTr="00E2102B">
        <w:trPr>
          <w:trHeight w:val="388"/>
        </w:trPr>
        <w:tc>
          <w:tcPr>
            <w:tcW w:w="3646"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1</w:t>
            </w:r>
          </w:p>
        </w:tc>
        <w:tc>
          <w:tcPr>
            <w:tcW w:w="4271"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2</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10A" w:rsidRPr="00352641" w:rsidRDefault="004E010A" w:rsidP="00E2102B">
            <w:pPr>
              <w:ind w:firstLine="0"/>
            </w:pPr>
            <w:r w:rsidRPr="00352641">
              <w:t>3</w:t>
            </w:r>
          </w:p>
        </w:tc>
      </w:tr>
      <w:tr w:rsidR="004E010A" w:rsidRPr="00352641" w:rsidTr="00E2102B">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p>
        </w:tc>
        <w:tc>
          <w:tcPr>
            <w:tcW w:w="4271" w:type="dxa"/>
            <w:tcBorders>
              <w:top w:val="single" w:sz="4" w:space="0" w:color="000000"/>
              <w:left w:val="single" w:sz="4" w:space="0" w:color="000000"/>
              <w:bottom w:val="single" w:sz="4" w:space="0" w:color="000000"/>
            </w:tcBorders>
            <w:shd w:val="clear" w:color="auto" w:fill="auto"/>
            <w:vAlign w:val="bottom"/>
          </w:tcPr>
          <w:p w:rsidR="004E010A" w:rsidRPr="00352641" w:rsidRDefault="004E010A" w:rsidP="00E2102B">
            <w:pPr>
              <w:ind w:firstLine="0"/>
            </w:pPr>
            <w:r w:rsidRPr="00352641">
              <w:t>Источники внутреннего финансирования дефицита бюджета, всего</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10A" w:rsidRPr="00352641" w:rsidRDefault="004E010A" w:rsidP="00E2102B">
            <w:pPr>
              <w:ind w:firstLine="0"/>
            </w:pPr>
            <w:r w:rsidRPr="00352641">
              <w:t>2020,2</w:t>
            </w:r>
          </w:p>
        </w:tc>
      </w:tr>
      <w:tr w:rsidR="004E010A" w:rsidRPr="00352641" w:rsidTr="00E2102B">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 xml:space="preserve">992 01 03 01 00 </w:t>
            </w:r>
            <w:proofErr w:type="spellStart"/>
            <w:r w:rsidRPr="00352641">
              <w:t>00</w:t>
            </w:r>
            <w:proofErr w:type="spellEnd"/>
            <w:r w:rsidRPr="00352641">
              <w:t xml:space="preserve"> 0000 000</w:t>
            </w:r>
          </w:p>
        </w:tc>
        <w:tc>
          <w:tcPr>
            <w:tcW w:w="4271"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Бюджетные кредиты от других  бюджетов бюджетной системы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10A" w:rsidRPr="00352641" w:rsidRDefault="004E010A" w:rsidP="00E2102B">
            <w:pPr>
              <w:ind w:firstLine="0"/>
            </w:pPr>
            <w:r w:rsidRPr="00352641">
              <w:t>1000,0</w:t>
            </w:r>
          </w:p>
        </w:tc>
      </w:tr>
      <w:tr w:rsidR="004E010A" w:rsidRPr="00352641" w:rsidTr="00E2102B">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 xml:space="preserve">992 01 03 01 00 </w:t>
            </w:r>
            <w:proofErr w:type="spellStart"/>
            <w:r w:rsidRPr="00352641">
              <w:t>00</w:t>
            </w:r>
            <w:proofErr w:type="spellEnd"/>
            <w:r w:rsidRPr="00352641">
              <w:t xml:space="preserve"> 0000 700</w:t>
            </w:r>
          </w:p>
        </w:tc>
        <w:tc>
          <w:tcPr>
            <w:tcW w:w="4271"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Получение кредитов от других бюджетов бюджетной системы Российской Федерации бюджетами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10A" w:rsidRPr="00352641" w:rsidRDefault="004E010A" w:rsidP="00E2102B">
            <w:pPr>
              <w:ind w:firstLine="0"/>
            </w:pPr>
            <w:r w:rsidRPr="00352641">
              <w:t>1350,0</w:t>
            </w:r>
          </w:p>
        </w:tc>
      </w:tr>
      <w:tr w:rsidR="004E010A" w:rsidRPr="00352641" w:rsidTr="00E2102B">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992 01 03 01 00 10 0000 710</w:t>
            </w:r>
          </w:p>
        </w:tc>
        <w:tc>
          <w:tcPr>
            <w:tcW w:w="4271"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10A" w:rsidRPr="00352641" w:rsidRDefault="004E010A" w:rsidP="00E2102B">
            <w:pPr>
              <w:ind w:firstLine="0"/>
            </w:pPr>
            <w:r w:rsidRPr="00352641">
              <w:t>1350,0</w:t>
            </w:r>
          </w:p>
        </w:tc>
      </w:tr>
      <w:tr w:rsidR="004E010A" w:rsidRPr="00352641" w:rsidTr="00E2102B">
        <w:trPr>
          <w:trHeight w:val="1108"/>
        </w:trPr>
        <w:tc>
          <w:tcPr>
            <w:tcW w:w="3646" w:type="dxa"/>
            <w:tcBorders>
              <w:top w:val="single" w:sz="4" w:space="0" w:color="000000"/>
              <w:left w:val="single" w:sz="4" w:space="0" w:color="000000"/>
              <w:bottom w:val="single" w:sz="4" w:space="0" w:color="000000"/>
            </w:tcBorders>
            <w:shd w:val="clear" w:color="auto" w:fill="auto"/>
          </w:tcPr>
          <w:p w:rsidR="004E010A" w:rsidRPr="00352641" w:rsidRDefault="004E010A" w:rsidP="00E2102B">
            <w:pPr>
              <w:ind w:firstLine="0"/>
            </w:pPr>
            <w:r w:rsidRPr="00352641">
              <w:t xml:space="preserve">992 01 03 01 00 </w:t>
            </w:r>
            <w:proofErr w:type="spellStart"/>
            <w:r w:rsidRPr="00352641">
              <w:t>00</w:t>
            </w:r>
            <w:proofErr w:type="spellEnd"/>
            <w:r w:rsidRPr="00352641">
              <w:t xml:space="preserve"> 0000 800</w:t>
            </w:r>
          </w:p>
        </w:tc>
        <w:tc>
          <w:tcPr>
            <w:tcW w:w="4271" w:type="dxa"/>
            <w:tcBorders>
              <w:top w:val="single" w:sz="4" w:space="0" w:color="000000"/>
              <w:left w:val="single" w:sz="4" w:space="0" w:color="000000"/>
              <w:bottom w:val="single" w:sz="4" w:space="0" w:color="000000"/>
            </w:tcBorders>
            <w:shd w:val="clear" w:color="auto" w:fill="auto"/>
          </w:tcPr>
          <w:p w:rsidR="004E010A" w:rsidRPr="00352641" w:rsidRDefault="004E010A" w:rsidP="00E2102B">
            <w:pPr>
              <w:ind w:firstLine="0"/>
            </w:pPr>
            <w:r w:rsidRPr="00352641">
              <w:t>Погашение бюджетных кредитов, полученных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10A" w:rsidRPr="00352641" w:rsidRDefault="004E010A" w:rsidP="00E2102B">
            <w:pPr>
              <w:ind w:firstLine="0"/>
            </w:pPr>
            <w:r w:rsidRPr="00352641">
              <w:t>-1000,0</w:t>
            </w:r>
          </w:p>
        </w:tc>
      </w:tr>
      <w:tr w:rsidR="004E010A" w:rsidRPr="00352641" w:rsidTr="00E2102B">
        <w:trPr>
          <w:trHeight w:val="1108"/>
        </w:trPr>
        <w:tc>
          <w:tcPr>
            <w:tcW w:w="3646" w:type="dxa"/>
            <w:tcBorders>
              <w:top w:val="single" w:sz="4" w:space="0" w:color="000000"/>
              <w:left w:val="single" w:sz="4" w:space="0" w:color="000000"/>
              <w:bottom w:val="single" w:sz="4" w:space="0" w:color="000000"/>
            </w:tcBorders>
            <w:shd w:val="clear" w:color="auto" w:fill="auto"/>
          </w:tcPr>
          <w:p w:rsidR="004E010A" w:rsidRPr="00352641" w:rsidRDefault="004E010A" w:rsidP="00E2102B">
            <w:pPr>
              <w:ind w:firstLine="0"/>
            </w:pPr>
            <w:r w:rsidRPr="00352641">
              <w:t>992 01 03 01 00 10 0000 810</w:t>
            </w:r>
          </w:p>
        </w:tc>
        <w:tc>
          <w:tcPr>
            <w:tcW w:w="4271" w:type="dxa"/>
            <w:tcBorders>
              <w:top w:val="single" w:sz="4" w:space="0" w:color="000000"/>
              <w:left w:val="single" w:sz="4" w:space="0" w:color="000000"/>
              <w:bottom w:val="single" w:sz="4" w:space="0" w:color="000000"/>
            </w:tcBorders>
            <w:shd w:val="clear" w:color="auto" w:fill="auto"/>
          </w:tcPr>
          <w:p w:rsidR="004E010A" w:rsidRPr="00352641" w:rsidRDefault="004E010A" w:rsidP="00E2102B">
            <w:pPr>
              <w:ind w:firstLine="0"/>
            </w:pPr>
            <w:r w:rsidRPr="00352641">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10A" w:rsidRPr="00352641" w:rsidRDefault="004E010A" w:rsidP="00E2102B">
            <w:pPr>
              <w:ind w:firstLine="0"/>
            </w:pPr>
            <w:r w:rsidRPr="00352641">
              <w:t>-1000,0</w:t>
            </w:r>
          </w:p>
        </w:tc>
      </w:tr>
      <w:tr w:rsidR="004E010A" w:rsidRPr="00352641" w:rsidTr="00E2102B">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 xml:space="preserve">992 01 05 00 </w:t>
            </w:r>
            <w:proofErr w:type="spellStart"/>
            <w:r w:rsidRPr="00352641">
              <w:t>00</w:t>
            </w:r>
            <w:proofErr w:type="spellEnd"/>
            <w:r w:rsidRPr="00352641">
              <w:t xml:space="preserve"> </w:t>
            </w:r>
            <w:proofErr w:type="spellStart"/>
            <w:r w:rsidRPr="00352641">
              <w:t>00</w:t>
            </w:r>
            <w:proofErr w:type="spellEnd"/>
            <w:r w:rsidRPr="00352641">
              <w:t xml:space="preserve"> 0000 000</w:t>
            </w:r>
          </w:p>
        </w:tc>
        <w:tc>
          <w:tcPr>
            <w:tcW w:w="4271"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Изменение остатков средств на счетах по учету средств бюджета</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10A" w:rsidRPr="00352641" w:rsidRDefault="004E010A" w:rsidP="00E2102B">
            <w:pPr>
              <w:ind w:firstLine="0"/>
            </w:pPr>
            <w:r w:rsidRPr="00352641">
              <w:t>1670,2</w:t>
            </w:r>
          </w:p>
        </w:tc>
      </w:tr>
      <w:tr w:rsidR="004E010A" w:rsidRPr="00352641" w:rsidTr="00E2102B">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 xml:space="preserve">992 01 05 00 </w:t>
            </w:r>
            <w:proofErr w:type="spellStart"/>
            <w:r w:rsidRPr="00352641">
              <w:t>00</w:t>
            </w:r>
            <w:proofErr w:type="spellEnd"/>
            <w:r w:rsidRPr="00352641">
              <w:t xml:space="preserve"> </w:t>
            </w:r>
            <w:proofErr w:type="spellStart"/>
            <w:r w:rsidRPr="00352641">
              <w:t>00</w:t>
            </w:r>
            <w:proofErr w:type="spellEnd"/>
            <w:r w:rsidRPr="00352641">
              <w:t xml:space="preserve"> 0000 500</w:t>
            </w:r>
          </w:p>
        </w:tc>
        <w:tc>
          <w:tcPr>
            <w:tcW w:w="4271"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Увеличение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E010A" w:rsidRPr="00352641" w:rsidRDefault="004E010A" w:rsidP="00E2102B">
            <w:pPr>
              <w:ind w:firstLine="0"/>
            </w:pPr>
            <w:r w:rsidRPr="00352641">
              <w:t>-20224,9</w:t>
            </w:r>
          </w:p>
        </w:tc>
      </w:tr>
      <w:tr w:rsidR="004E010A" w:rsidRPr="00352641" w:rsidTr="00E2102B">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 xml:space="preserve">992 01 05 02 00 </w:t>
            </w:r>
            <w:proofErr w:type="spellStart"/>
            <w:r w:rsidRPr="00352641">
              <w:t>00</w:t>
            </w:r>
            <w:proofErr w:type="spellEnd"/>
            <w:r w:rsidRPr="00352641">
              <w:t xml:space="preserve"> 0000 500</w:t>
            </w:r>
          </w:p>
        </w:tc>
        <w:tc>
          <w:tcPr>
            <w:tcW w:w="4271"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Увеличение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E010A" w:rsidRPr="00352641" w:rsidRDefault="004E010A" w:rsidP="00E2102B">
            <w:pPr>
              <w:ind w:firstLine="0"/>
            </w:pPr>
            <w:r w:rsidRPr="00352641">
              <w:t>-20224,9</w:t>
            </w:r>
          </w:p>
        </w:tc>
      </w:tr>
      <w:tr w:rsidR="004E010A" w:rsidRPr="00352641" w:rsidTr="00E2102B">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992 01 05 02 01 00 0000 510</w:t>
            </w:r>
          </w:p>
        </w:tc>
        <w:tc>
          <w:tcPr>
            <w:tcW w:w="4271"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Увеличение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E010A" w:rsidRPr="00352641" w:rsidRDefault="004E010A" w:rsidP="00E2102B">
            <w:pPr>
              <w:ind w:firstLine="0"/>
            </w:pPr>
            <w:r w:rsidRPr="00352641">
              <w:t>-20224,9</w:t>
            </w:r>
          </w:p>
        </w:tc>
      </w:tr>
      <w:tr w:rsidR="004E010A" w:rsidRPr="00352641" w:rsidTr="00E2102B">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lastRenderedPageBreak/>
              <w:t>992 01 05 02 01 10 0000 510</w:t>
            </w:r>
          </w:p>
        </w:tc>
        <w:tc>
          <w:tcPr>
            <w:tcW w:w="4271"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Увеличение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E010A" w:rsidRPr="00352641" w:rsidRDefault="004E010A" w:rsidP="00E2102B">
            <w:pPr>
              <w:ind w:firstLine="0"/>
            </w:pPr>
            <w:r w:rsidRPr="00352641">
              <w:t>-20224,9</w:t>
            </w:r>
          </w:p>
        </w:tc>
      </w:tr>
      <w:tr w:rsidR="004E010A" w:rsidRPr="00352641" w:rsidTr="00E2102B">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 xml:space="preserve">992 01 05 00 </w:t>
            </w:r>
            <w:proofErr w:type="spellStart"/>
            <w:r w:rsidRPr="00352641">
              <w:t>00</w:t>
            </w:r>
            <w:proofErr w:type="spellEnd"/>
            <w:r w:rsidRPr="00352641">
              <w:t xml:space="preserve"> </w:t>
            </w:r>
            <w:proofErr w:type="spellStart"/>
            <w:r w:rsidRPr="00352641">
              <w:t>00</w:t>
            </w:r>
            <w:proofErr w:type="spellEnd"/>
            <w:r w:rsidRPr="00352641">
              <w:t xml:space="preserve"> 0000 600</w:t>
            </w:r>
          </w:p>
        </w:tc>
        <w:tc>
          <w:tcPr>
            <w:tcW w:w="4271"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Уменьшение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E010A" w:rsidRPr="00352641" w:rsidRDefault="004E010A" w:rsidP="00E2102B">
            <w:pPr>
              <w:ind w:firstLine="0"/>
            </w:pPr>
            <w:r w:rsidRPr="00352641">
              <w:t>23245,1</w:t>
            </w:r>
          </w:p>
        </w:tc>
      </w:tr>
      <w:tr w:rsidR="004E010A" w:rsidRPr="00352641" w:rsidTr="00E2102B">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 xml:space="preserve">992 01 05 02 00 </w:t>
            </w:r>
            <w:proofErr w:type="spellStart"/>
            <w:r w:rsidRPr="00352641">
              <w:t>00</w:t>
            </w:r>
            <w:proofErr w:type="spellEnd"/>
            <w:r w:rsidRPr="00352641">
              <w:t xml:space="preserve"> 0000 600</w:t>
            </w:r>
          </w:p>
        </w:tc>
        <w:tc>
          <w:tcPr>
            <w:tcW w:w="4271"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Уменьшение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E010A" w:rsidRPr="00352641" w:rsidRDefault="004E010A" w:rsidP="00E2102B">
            <w:pPr>
              <w:ind w:firstLine="0"/>
            </w:pPr>
            <w:r w:rsidRPr="00352641">
              <w:t>23245,1</w:t>
            </w:r>
          </w:p>
        </w:tc>
      </w:tr>
      <w:tr w:rsidR="004E010A" w:rsidRPr="00352641" w:rsidTr="00E2102B">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992 01 05 02 01 00 0000 610</w:t>
            </w:r>
          </w:p>
        </w:tc>
        <w:tc>
          <w:tcPr>
            <w:tcW w:w="4271"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Уменьшение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E010A" w:rsidRPr="00352641" w:rsidRDefault="004E010A" w:rsidP="00E2102B">
            <w:pPr>
              <w:ind w:firstLine="0"/>
            </w:pPr>
            <w:r w:rsidRPr="00352641">
              <w:t>23245,1</w:t>
            </w:r>
          </w:p>
        </w:tc>
      </w:tr>
      <w:tr w:rsidR="004E010A" w:rsidRPr="00352641" w:rsidTr="00E2102B">
        <w:trPr>
          <w:trHeight w:val="1188"/>
        </w:trPr>
        <w:tc>
          <w:tcPr>
            <w:tcW w:w="3646"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992 01 05 02 01 10 0000 610</w:t>
            </w:r>
          </w:p>
        </w:tc>
        <w:tc>
          <w:tcPr>
            <w:tcW w:w="4271" w:type="dxa"/>
            <w:tcBorders>
              <w:top w:val="single" w:sz="4" w:space="0" w:color="000000"/>
              <w:left w:val="single" w:sz="4" w:space="0" w:color="000000"/>
              <w:bottom w:val="single" w:sz="4" w:space="0" w:color="000000"/>
            </w:tcBorders>
            <w:shd w:val="clear" w:color="auto" w:fill="auto"/>
            <w:vAlign w:val="center"/>
          </w:tcPr>
          <w:p w:rsidR="004E010A" w:rsidRPr="00352641" w:rsidRDefault="004E010A" w:rsidP="00E2102B">
            <w:pPr>
              <w:ind w:firstLine="0"/>
            </w:pPr>
            <w:r w:rsidRPr="00352641">
              <w:t>Уменьшение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E010A" w:rsidRPr="00352641" w:rsidRDefault="004E010A" w:rsidP="00E2102B">
            <w:pPr>
              <w:ind w:firstLine="0"/>
            </w:pPr>
            <w:r w:rsidRPr="00352641">
              <w:t>23245,1</w:t>
            </w:r>
          </w:p>
        </w:tc>
      </w:tr>
    </w:tbl>
    <w:p w:rsidR="004E010A" w:rsidRPr="00352641" w:rsidRDefault="004E010A" w:rsidP="004E010A">
      <w:pPr>
        <w:jc w:val="right"/>
      </w:pPr>
      <w:r w:rsidRPr="00352641">
        <w:t>.»</w:t>
      </w:r>
    </w:p>
    <w:p w:rsidR="004E010A" w:rsidRPr="00352641" w:rsidRDefault="004E010A" w:rsidP="004E010A">
      <w:pPr>
        <w:ind w:firstLine="0"/>
      </w:pPr>
    </w:p>
    <w:p w:rsidR="004E010A" w:rsidRPr="00352641" w:rsidRDefault="004E010A" w:rsidP="004E010A">
      <w:r w:rsidRPr="00352641">
        <w:t>Глава</w:t>
      </w:r>
    </w:p>
    <w:p w:rsidR="004E010A" w:rsidRPr="00352641" w:rsidRDefault="004E010A" w:rsidP="004E010A">
      <w:r w:rsidRPr="00352641">
        <w:t>Ляпинского сельского поселения</w:t>
      </w:r>
    </w:p>
    <w:p w:rsidR="004E010A" w:rsidRPr="00352641" w:rsidRDefault="004E010A" w:rsidP="004E010A">
      <w:r w:rsidRPr="00352641">
        <w:t>Новокубанского района</w:t>
      </w:r>
    </w:p>
    <w:p w:rsidR="004E010A" w:rsidRPr="00352641" w:rsidRDefault="004E010A" w:rsidP="004E010A">
      <w:r w:rsidRPr="00352641">
        <w:t>С.Ю.Бражников</w:t>
      </w:r>
    </w:p>
    <w:p w:rsidR="004E010A" w:rsidRDefault="004E010A" w:rsidP="004E010A"/>
    <w:p w:rsidR="004E010A" w:rsidRDefault="004E010A" w:rsidP="004E010A"/>
    <w:tbl>
      <w:tblPr>
        <w:tblpPr w:leftFromText="180" w:rightFromText="180" w:vertAnchor="page" w:horzAnchor="margin" w:tblpY="541"/>
        <w:tblW w:w="10060" w:type="dxa"/>
        <w:tblLook w:val="0000"/>
      </w:tblPr>
      <w:tblGrid>
        <w:gridCol w:w="10060"/>
      </w:tblGrid>
      <w:tr w:rsidR="004E010A" w:rsidRPr="00A80E98" w:rsidTr="00E2102B">
        <w:tblPrEx>
          <w:tblCellMar>
            <w:top w:w="0" w:type="dxa"/>
            <w:bottom w:w="0" w:type="dxa"/>
          </w:tblCellMar>
        </w:tblPrEx>
        <w:trPr>
          <w:trHeight w:val="345"/>
        </w:trPr>
        <w:tc>
          <w:tcPr>
            <w:tcW w:w="10060" w:type="dxa"/>
            <w:vAlign w:val="bottom"/>
          </w:tcPr>
          <w:p w:rsidR="004E010A" w:rsidRPr="00A80E98" w:rsidRDefault="004E010A" w:rsidP="004E010A">
            <w:pPr>
              <w:ind w:firstLine="0"/>
              <w:rPr>
                <w:sz w:val="28"/>
              </w:rPr>
            </w:pPr>
          </w:p>
        </w:tc>
      </w:tr>
    </w:tbl>
    <w:p w:rsidR="004E010A" w:rsidRDefault="004E010A" w:rsidP="004E010A">
      <w:pPr>
        <w:jc w:val="center"/>
      </w:pPr>
    </w:p>
    <w:p w:rsidR="004E010A" w:rsidRDefault="004E010A" w:rsidP="004E010A">
      <w:pPr>
        <w:jc w:val="center"/>
      </w:pPr>
    </w:p>
    <w:p w:rsidR="004E010A" w:rsidRPr="00352641" w:rsidRDefault="004E010A" w:rsidP="004E010A">
      <w:pPr>
        <w:jc w:val="center"/>
      </w:pPr>
      <w:r w:rsidRPr="00352641">
        <w:t>КРАСНОДАРСКИЙ КРАЙ</w:t>
      </w:r>
    </w:p>
    <w:p w:rsidR="004E010A" w:rsidRPr="00352641" w:rsidRDefault="004E010A" w:rsidP="004E010A">
      <w:pPr>
        <w:jc w:val="center"/>
      </w:pPr>
      <w:r w:rsidRPr="00352641">
        <w:t>НОВОКУБАНСКИЙ РАЙОН</w:t>
      </w:r>
    </w:p>
    <w:p w:rsidR="004E010A" w:rsidRPr="00352641" w:rsidRDefault="00E53E41" w:rsidP="004E010A">
      <w:pPr>
        <w:jc w:val="center"/>
      </w:pPr>
      <w:r>
        <w:t>АДМИНИСТРАЦИЯ</w:t>
      </w:r>
      <w:r w:rsidR="004E010A" w:rsidRPr="00352641">
        <w:t xml:space="preserve"> ЛЯПИНСКОГО СЕЛЬСКОГО ПОСЕЛЕНИЯ</w:t>
      </w:r>
    </w:p>
    <w:p w:rsidR="004E010A" w:rsidRPr="00352641" w:rsidRDefault="004E010A" w:rsidP="004E010A">
      <w:pPr>
        <w:jc w:val="center"/>
      </w:pPr>
      <w:r w:rsidRPr="00352641">
        <w:t>НОВОКУБАНСКОГО РАЙОНА</w:t>
      </w:r>
    </w:p>
    <w:p w:rsidR="004E010A" w:rsidRPr="00352641" w:rsidRDefault="004E010A" w:rsidP="004E010A">
      <w:pPr>
        <w:jc w:val="center"/>
      </w:pPr>
    </w:p>
    <w:p w:rsidR="004E010A" w:rsidRPr="00352641" w:rsidRDefault="004E010A" w:rsidP="004E010A">
      <w:pPr>
        <w:jc w:val="center"/>
      </w:pPr>
      <w:r>
        <w:t>ПОСТАНОВЛЕНИЕ</w:t>
      </w:r>
    </w:p>
    <w:p w:rsidR="004E010A" w:rsidRPr="00352641" w:rsidRDefault="004E010A" w:rsidP="004E010A">
      <w:pPr>
        <w:jc w:val="center"/>
      </w:pPr>
    </w:p>
    <w:p w:rsidR="004E010A" w:rsidRPr="00352641" w:rsidRDefault="004E010A" w:rsidP="004E010A">
      <w:pPr>
        <w:ind w:firstLine="0"/>
        <w:jc w:val="center"/>
      </w:pPr>
      <w:r>
        <w:t>25</w:t>
      </w:r>
      <w:r w:rsidRPr="00352641">
        <w:t xml:space="preserve"> октября 2023 года   </w:t>
      </w:r>
      <w:r>
        <w:t xml:space="preserve">                           № 58</w:t>
      </w:r>
      <w:r w:rsidRPr="00352641">
        <w:t xml:space="preserve">                                              х. </w:t>
      </w:r>
      <w:proofErr w:type="spellStart"/>
      <w:r w:rsidRPr="00352641">
        <w:t>Ляпино</w:t>
      </w:r>
      <w:proofErr w:type="spellEnd"/>
    </w:p>
    <w:p w:rsidR="004E010A" w:rsidRDefault="004E010A" w:rsidP="004E010A">
      <w:pPr>
        <w:tabs>
          <w:tab w:val="left" w:pos="1005"/>
        </w:tabs>
        <w:rPr>
          <w:b/>
          <w:sz w:val="28"/>
          <w:szCs w:val="28"/>
        </w:rPr>
      </w:pPr>
    </w:p>
    <w:p w:rsidR="004E010A" w:rsidRPr="004E010A" w:rsidRDefault="004E010A" w:rsidP="004E010A">
      <w:pPr>
        <w:shd w:val="clear" w:color="auto" w:fill="FFFFFF"/>
        <w:jc w:val="center"/>
        <w:rPr>
          <w:rFonts w:cs="Arial"/>
          <w:b/>
          <w:color w:val="1A1A1A"/>
        </w:rPr>
      </w:pPr>
      <w:r w:rsidRPr="004E010A">
        <w:rPr>
          <w:rFonts w:cs="Arial"/>
          <w:b/>
          <w:color w:val="1A1A1A"/>
        </w:rPr>
        <w:t xml:space="preserve">Об утверждении </w:t>
      </w:r>
      <w:proofErr w:type="gramStart"/>
      <w:r w:rsidRPr="004E010A">
        <w:rPr>
          <w:rFonts w:cs="Arial"/>
          <w:b/>
          <w:color w:val="1A1A1A"/>
        </w:rPr>
        <w:t>Регламента реализации полномочий администратора доходов бюджета</w:t>
      </w:r>
      <w:proofErr w:type="gramEnd"/>
      <w:r w:rsidRPr="004E010A">
        <w:rPr>
          <w:rFonts w:cs="Arial"/>
          <w:b/>
          <w:color w:val="1A1A1A"/>
        </w:rPr>
        <w:t xml:space="preserve"> Ляпинского сельского поселения по взысканию дебиторской задолженности по платежам в бюджет, пеням и штрафам по ним</w:t>
      </w:r>
    </w:p>
    <w:p w:rsidR="004E010A" w:rsidRPr="004E010A" w:rsidRDefault="004E010A" w:rsidP="004E010A">
      <w:pPr>
        <w:tabs>
          <w:tab w:val="left" w:pos="1005"/>
        </w:tabs>
        <w:rPr>
          <w:rFonts w:cs="Arial"/>
          <w:b/>
        </w:rPr>
      </w:pPr>
    </w:p>
    <w:p w:rsidR="004E010A" w:rsidRPr="004E010A" w:rsidRDefault="004E010A" w:rsidP="004E010A">
      <w:pPr>
        <w:pStyle w:val="ConsPlusNormal"/>
        <w:ind w:firstLine="540"/>
        <w:jc w:val="both"/>
        <w:rPr>
          <w:sz w:val="24"/>
          <w:szCs w:val="24"/>
        </w:rPr>
      </w:pPr>
      <w:proofErr w:type="gramStart"/>
      <w:r w:rsidRPr="004E010A">
        <w:rPr>
          <w:sz w:val="24"/>
          <w:szCs w:val="24"/>
        </w:rPr>
        <w:t xml:space="preserve">В соответствии со </w:t>
      </w:r>
      <w:hyperlink r:id="rId8">
        <w:r w:rsidRPr="004E010A">
          <w:rPr>
            <w:sz w:val="24"/>
            <w:szCs w:val="24"/>
          </w:rPr>
          <w:t>статьей 160.1</w:t>
        </w:r>
      </w:hyperlink>
      <w:r w:rsidRPr="004E010A">
        <w:rPr>
          <w:sz w:val="24"/>
          <w:szCs w:val="24"/>
        </w:rPr>
        <w:t xml:space="preserve"> Бюджетного кодекса Российской Федерации, </w:t>
      </w:r>
      <w:hyperlink r:id="rId9">
        <w:r w:rsidRPr="004E010A">
          <w:rPr>
            <w:sz w:val="24"/>
            <w:szCs w:val="24"/>
          </w:rPr>
          <w:t>приказом</w:t>
        </w:r>
      </w:hyperlink>
      <w:r w:rsidRPr="004E010A">
        <w:rPr>
          <w:sz w:val="24"/>
          <w:szCs w:val="24"/>
        </w:rPr>
        <w:t xml:space="preserve">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комплекса мер, направленных на повышение эффективности работы с дебиторской задолженностью и принятие своевременных мер по взысканию</w:t>
      </w:r>
      <w:proofErr w:type="gramEnd"/>
      <w:r w:rsidRPr="004E010A">
        <w:rPr>
          <w:sz w:val="24"/>
          <w:szCs w:val="24"/>
        </w:rPr>
        <w:t xml:space="preserve"> просроченной дебиторской задолженности, руководствуясь Уставом Ляпинского сельского пос</w:t>
      </w:r>
      <w:r>
        <w:rPr>
          <w:sz w:val="24"/>
          <w:szCs w:val="24"/>
        </w:rPr>
        <w:t>еления Новокубанского района, постановля</w:t>
      </w:r>
      <w:r w:rsidRPr="004E010A">
        <w:rPr>
          <w:sz w:val="24"/>
          <w:szCs w:val="24"/>
        </w:rPr>
        <w:t>ю:</w:t>
      </w:r>
    </w:p>
    <w:p w:rsidR="004E010A" w:rsidRPr="004E010A" w:rsidRDefault="004E010A" w:rsidP="004E010A">
      <w:pPr>
        <w:ind w:firstLine="708"/>
        <w:rPr>
          <w:rFonts w:cs="Arial"/>
        </w:rPr>
      </w:pPr>
      <w:r w:rsidRPr="004E010A">
        <w:rPr>
          <w:rFonts w:cs="Arial"/>
        </w:rPr>
        <w:t xml:space="preserve">1. Утвердить Регламент </w:t>
      </w:r>
      <w:proofErr w:type="gramStart"/>
      <w:r w:rsidRPr="004E010A">
        <w:rPr>
          <w:rFonts w:cs="Arial"/>
        </w:rPr>
        <w:t>реализации полномочий администратора доходов бюджета</w:t>
      </w:r>
      <w:proofErr w:type="gramEnd"/>
      <w:r w:rsidRPr="004E010A">
        <w:rPr>
          <w:rFonts w:cs="Arial"/>
        </w:rPr>
        <w:t xml:space="preserve"> Ляпинского сельского поселения Новокубанского района по взысканию дебиторской задолженности по платежам в бюджет, пеням и штрафам по ним (прилагается).</w:t>
      </w:r>
    </w:p>
    <w:p w:rsidR="004E010A" w:rsidRPr="004E010A" w:rsidRDefault="004E010A" w:rsidP="004E010A">
      <w:pPr>
        <w:widowControl w:val="0"/>
        <w:shd w:val="clear" w:color="auto" w:fill="FFFFFF"/>
        <w:tabs>
          <w:tab w:val="left" w:pos="1008"/>
        </w:tabs>
        <w:autoSpaceDE w:val="0"/>
        <w:autoSpaceDN w:val="0"/>
        <w:adjustRightInd w:val="0"/>
        <w:spacing w:line="326" w:lineRule="exact"/>
        <w:ind w:firstLine="709"/>
        <w:rPr>
          <w:rFonts w:cs="Arial"/>
          <w:color w:val="000000"/>
        </w:rPr>
      </w:pPr>
      <w:r w:rsidRPr="004E010A">
        <w:rPr>
          <w:rFonts w:cs="Arial"/>
          <w:color w:val="000000"/>
        </w:rPr>
        <w:lastRenderedPageBreak/>
        <w:t xml:space="preserve">2. </w:t>
      </w:r>
      <w:proofErr w:type="gramStart"/>
      <w:r w:rsidRPr="004E010A">
        <w:rPr>
          <w:rFonts w:cs="Arial"/>
          <w:color w:val="000000"/>
        </w:rPr>
        <w:t>Контроль за</w:t>
      </w:r>
      <w:proofErr w:type="gramEnd"/>
      <w:r w:rsidRPr="004E010A">
        <w:rPr>
          <w:rFonts w:cs="Arial"/>
          <w:color w:val="000000"/>
        </w:rPr>
        <w:t xml:space="preserve"> выполнением настоящего постановления оставляю за собой.</w:t>
      </w:r>
    </w:p>
    <w:p w:rsidR="004E010A" w:rsidRPr="004E010A" w:rsidRDefault="004E010A" w:rsidP="004E010A">
      <w:pPr>
        <w:autoSpaceDE w:val="0"/>
        <w:autoSpaceDN w:val="0"/>
        <w:adjustRightInd w:val="0"/>
        <w:ind w:firstLine="709"/>
        <w:rPr>
          <w:rFonts w:cs="Arial"/>
        </w:rPr>
      </w:pPr>
      <w:r w:rsidRPr="004E010A">
        <w:rPr>
          <w:rFonts w:cs="Arial"/>
          <w:color w:val="000000"/>
        </w:rPr>
        <w:t xml:space="preserve">3. </w:t>
      </w:r>
      <w:r w:rsidRPr="004E010A">
        <w:rPr>
          <w:rFonts w:cs="Arial"/>
        </w:rPr>
        <w:t xml:space="preserve">Настоящее постановление вступает </w:t>
      </w:r>
      <w:proofErr w:type="gramStart"/>
      <w:r w:rsidRPr="004E010A">
        <w:rPr>
          <w:rFonts w:cs="Arial"/>
        </w:rPr>
        <w:t>в</w:t>
      </w:r>
      <w:proofErr w:type="gramEnd"/>
      <w:r w:rsidRPr="004E010A">
        <w:rPr>
          <w:rFonts w:cs="Arial"/>
        </w:rPr>
        <w:t xml:space="preserve"> </w:t>
      </w:r>
      <w:proofErr w:type="gramStart"/>
      <w:r w:rsidRPr="004E010A">
        <w:rPr>
          <w:rFonts w:cs="Arial"/>
        </w:rPr>
        <w:t>со</w:t>
      </w:r>
      <w:proofErr w:type="gramEnd"/>
      <w:r w:rsidRPr="004E010A">
        <w:rPr>
          <w:rFonts w:cs="Arial"/>
        </w:rPr>
        <w:t xml:space="preserve"> дня его официального опубликования в информационном бюллетене «Вестник Ляпинского сельского поселения Новокубанского района.</w:t>
      </w:r>
    </w:p>
    <w:p w:rsidR="004E010A" w:rsidRPr="004E010A" w:rsidRDefault="004E010A" w:rsidP="004E010A">
      <w:pPr>
        <w:shd w:val="clear" w:color="auto" w:fill="FFFFFF"/>
        <w:tabs>
          <w:tab w:val="left" w:pos="1008"/>
        </w:tabs>
        <w:spacing w:line="326" w:lineRule="exact"/>
        <w:ind w:right="142" w:firstLine="709"/>
        <w:rPr>
          <w:rFonts w:cs="Arial"/>
          <w:color w:val="000000"/>
        </w:rPr>
      </w:pPr>
    </w:p>
    <w:p w:rsidR="004E010A" w:rsidRPr="004E010A" w:rsidRDefault="004E010A" w:rsidP="004E010A">
      <w:pPr>
        <w:rPr>
          <w:rFonts w:cs="Arial"/>
        </w:rPr>
      </w:pPr>
    </w:p>
    <w:p w:rsidR="004E010A" w:rsidRDefault="004E010A" w:rsidP="004E010A">
      <w:pPr>
        <w:rPr>
          <w:rFonts w:cs="Arial"/>
        </w:rPr>
      </w:pPr>
      <w:r w:rsidRPr="004E010A">
        <w:rPr>
          <w:rFonts w:cs="Arial"/>
        </w:rPr>
        <w:t>Глава</w:t>
      </w:r>
    </w:p>
    <w:p w:rsidR="004E010A" w:rsidRPr="004E010A" w:rsidRDefault="004E010A" w:rsidP="004E010A">
      <w:pPr>
        <w:rPr>
          <w:rFonts w:cs="Arial"/>
        </w:rPr>
      </w:pPr>
      <w:r w:rsidRPr="004E010A">
        <w:rPr>
          <w:rFonts w:cs="Arial"/>
        </w:rPr>
        <w:t>Ляпинского сельского поселения</w:t>
      </w:r>
    </w:p>
    <w:p w:rsidR="004E010A" w:rsidRDefault="004E010A" w:rsidP="004E010A">
      <w:pPr>
        <w:rPr>
          <w:rFonts w:cs="Arial"/>
        </w:rPr>
      </w:pPr>
      <w:r w:rsidRPr="004E010A">
        <w:rPr>
          <w:rFonts w:cs="Arial"/>
        </w:rPr>
        <w:t>Новокубанского района</w:t>
      </w:r>
    </w:p>
    <w:p w:rsidR="004E010A" w:rsidRPr="004E010A" w:rsidRDefault="004E010A" w:rsidP="004E010A">
      <w:pPr>
        <w:rPr>
          <w:rFonts w:cs="Arial"/>
        </w:rPr>
      </w:pPr>
      <w:r w:rsidRPr="004E010A">
        <w:rPr>
          <w:rFonts w:cs="Arial"/>
        </w:rPr>
        <w:t>С.Ю.Бражников</w:t>
      </w:r>
    </w:p>
    <w:p w:rsidR="004E010A" w:rsidRPr="004E010A" w:rsidRDefault="004E010A" w:rsidP="004E010A">
      <w:pPr>
        <w:shd w:val="clear" w:color="auto" w:fill="FFFFFF"/>
        <w:tabs>
          <w:tab w:val="left" w:pos="1008"/>
        </w:tabs>
        <w:rPr>
          <w:rFonts w:cs="Arial"/>
          <w:color w:val="000000"/>
        </w:rPr>
      </w:pPr>
    </w:p>
    <w:p w:rsidR="004E010A" w:rsidRPr="004E010A" w:rsidRDefault="004E010A" w:rsidP="004E010A">
      <w:pPr>
        <w:shd w:val="clear" w:color="auto" w:fill="FFFFFF"/>
        <w:tabs>
          <w:tab w:val="left" w:pos="1008"/>
        </w:tabs>
        <w:ind w:firstLine="5529"/>
        <w:jc w:val="left"/>
        <w:rPr>
          <w:rFonts w:cs="Arial"/>
          <w:color w:val="000000"/>
        </w:rPr>
      </w:pPr>
      <w:r w:rsidRPr="004E010A">
        <w:rPr>
          <w:rFonts w:cs="Arial"/>
          <w:color w:val="000000"/>
        </w:rPr>
        <w:t>Приложение</w:t>
      </w:r>
    </w:p>
    <w:p w:rsidR="004E010A" w:rsidRPr="004E010A" w:rsidRDefault="004E010A" w:rsidP="004E010A">
      <w:pPr>
        <w:shd w:val="clear" w:color="auto" w:fill="FFFFFF"/>
        <w:tabs>
          <w:tab w:val="left" w:pos="1008"/>
        </w:tabs>
        <w:ind w:left="5529" w:firstLine="0"/>
        <w:jc w:val="left"/>
        <w:rPr>
          <w:rFonts w:cs="Arial"/>
          <w:color w:val="000000"/>
        </w:rPr>
      </w:pPr>
      <w:r w:rsidRPr="004E010A">
        <w:rPr>
          <w:rFonts w:cs="Arial"/>
          <w:color w:val="000000"/>
        </w:rPr>
        <w:t>УТВЕРЖДЕН</w:t>
      </w:r>
    </w:p>
    <w:p w:rsidR="004E010A" w:rsidRPr="004E010A" w:rsidRDefault="004E010A" w:rsidP="004E010A">
      <w:pPr>
        <w:shd w:val="clear" w:color="auto" w:fill="FFFFFF"/>
        <w:tabs>
          <w:tab w:val="left" w:pos="1008"/>
        </w:tabs>
        <w:ind w:left="5529" w:firstLine="0"/>
        <w:jc w:val="left"/>
        <w:rPr>
          <w:rFonts w:cs="Arial"/>
          <w:color w:val="000000"/>
        </w:rPr>
      </w:pPr>
      <w:r w:rsidRPr="004E010A">
        <w:rPr>
          <w:rFonts w:cs="Arial"/>
          <w:color w:val="000000"/>
        </w:rPr>
        <w:t xml:space="preserve">постановлением администрации </w:t>
      </w:r>
      <w:r w:rsidRPr="004E010A">
        <w:rPr>
          <w:rFonts w:cs="Arial"/>
        </w:rPr>
        <w:t>Ляпинского сельского поселения Новокубанского района</w:t>
      </w:r>
    </w:p>
    <w:p w:rsidR="004E010A" w:rsidRPr="004E010A" w:rsidRDefault="004E010A" w:rsidP="004E010A">
      <w:pPr>
        <w:shd w:val="clear" w:color="auto" w:fill="FFFFFF"/>
        <w:tabs>
          <w:tab w:val="left" w:pos="1008"/>
        </w:tabs>
        <w:spacing w:line="326" w:lineRule="exact"/>
        <w:ind w:firstLine="5529"/>
        <w:rPr>
          <w:rFonts w:cs="Arial"/>
          <w:color w:val="000000"/>
        </w:rPr>
      </w:pPr>
      <w:r>
        <w:rPr>
          <w:rFonts w:cs="Arial"/>
          <w:color w:val="000000"/>
        </w:rPr>
        <w:t>25 октября 2023 года № 58</w:t>
      </w:r>
    </w:p>
    <w:p w:rsidR="004E010A" w:rsidRDefault="004E010A" w:rsidP="004E010A">
      <w:pPr>
        <w:jc w:val="center"/>
        <w:rPr>
          <w:rFonts w:cs="Arial"/>
          <w:b/>
          <w:bCs/>
        </w:rPr>
      </w:pPr>
    </w:p>
    <w:p w:rsidR="004E010A" w:rsidRPr="004E010A" w:rsidRDefault="004E010A" w:rsidP="004E010A">
      <w:pPr>
        <w:jc w:val="center"/>
        <w:rPr>
          <w:rFonts w:cs="Arial"/>
          <w:b/>
          <w:bCs/>
        </w:rPr>
      </w:pPr>
      <w:r w:rsidRPr="004E010A">
        <w:rPr>
          <w:rFonts w:cs="Arial"/>
          <w:b/>
          <w:bCs/>
        </w:rPr>
        <w:t>Регламент</w:t>
      </w:r>
    </w:p>
    <w:p w:rsidR="004E010A" w:rsidRPr="004E010A" w:rsidRDefault="004E010A" w:rsidP="004E010A">
      <w:pPr>
        <w:jc w:val="center"/>
        <w:rPr>
          <w:rFonts w:cs="Arial"/>
          <w:b/>
          <w:bCs/>
        </w:rPr>
      </w:pPr>
      <w:r w:rsidRPr="004E010A">
        <w:rPr>
          <w:rFonts w:cs="Arial"/>
          <w:b/>
          <w:bCs/>
        </w:rPr>
        <w:t xml:space="preserve">реализации полномочий администратора доходов бюджета </w:t>
      </w:r>
      <w:r w:rsidRPr="004E010A">
        <w:rPr>
          <w:rFonts w:cs="Arial"/>
          <w:b/>
        </w:rPr>
        <w:t>Ляпинского сельского поселения Новокубанского района</w:t>
      </w:r>
      <w:r w:rsidRPr="004E010A">
        <w:rPr>
          <w:rFonts w:cs="Arial"/>
          <w:b/>
          <w:bCs/>
        </w:rPr>
        <w:t xml:space="preserve"> по взысканию дебиторской задолженности по платежам в бюджет, пеням и штрафам по ним </w:t>
      </w:r>
    </w:p>
    <w:p w:rsidR="004E010A" w:rsidRPr="004E010A" w:rsidRDefault="004E010A" w:rsidP="004E010A">
      <w:pPr>
        <w:jc w:val="center"/>
        <w:rPr>
          <w:rFonts w:cs="Arial"/>
        </w:rPr>
      </w:pPr>
    </w:p>
    <w:p w:rsidR="004E010A" w:rsidRPr="004E010A" w:rsidRDefault="004E010A" w:rsidP="004E010A">
      <w:pPr>
        <w:jc w:val="center"/>
        <w:rPr>
          <w:rFonts w:cs="Arial"/>
          <w:color w:val="000000"/>
        </w:rPr>
      </w:pPr>
      <w:r w:rsidRPr="004E010A">
        <w:rPr>
          <w:rFonts w:cs="Arial"/>
          <w:color w:val="000000"/>
        </w:rPr>
        <w:t>1. Общие положения</w:t>
      </w:r>
    </w:p>
    <w:p w:rsidR="004E010A" w:rsidRPr="004E010A" w:rsidRDefault="004E010A" w:rsidP="004E010A">
      <w:pPr>
        <w:jc w:val="center"/>
        <w:rPr>
          <w:rFonts w:cs="Arial"/>
          <w:b/>
          <w:bCs/>
        </w:rPr>
      </w:pPr>
    </w:p>
    <w:p w:rsidR="004E010A" w:rsidRPr="004E010A" w:rsidRDefault="004E010A" w:rsidP="004E010A">
      <w:pPr>
        <w:autoSpaceDE w:val="0"/>
        <w:autoSpaceDN w:val="0"/>
        <w:adjustRightInd w:val="0"/>
        <w:ind w:firstLine="708"/>
        <w:rPr>
          <w:rFonts w:cs="Arial"/>
        </w:rPr>
      </w:pPr>
      <w:r w:rsidRPr="004E010A">
        <w:rPr>
          <w:rFonts w:cs="Arial"/>
          <w:color w:val="000000"/>
        </w:rPr>
        <w:t xml:space="preserve">1. </w:t>
      </w:r>
      <w:r w:rsidRPr="004E010A">
        <w:rPr>
          <w:rFonts w:cs="Arial"/>
        </w:rPr>
        <w:t xml:space="preserve">Настоящий Регламент устанавливает порядок </w:t>
      </w:r>
      <w:proofErr w:type="gramStart"/>
      <w:r w:rsidRPr="004E010A">
        <w:rPr>
          <w:rFonts w:cs="Arial"/>
        </w:rPr>
        <w:t>реализации полномочий администратора доходов бюджета</w:t>
      </w:r>
      <w:proofErr w:type="gramEnd"/>
      <w:r w:rsidRPr="004E010A">
        <w:rPr>
          <w:rFonts w:cs="Arial"/>
        </w:rPr>
        <w:t xml:space="preserve"> по взысканию дебиторской задолженности по платежам в местный бюджет, пеням и штрафам по ним в администрации Ляпинского сельского поселения Новокубанского района, являющейся источниками формирования доходов бюджета Ляпинского сельского поселения Новокубанского района, за исключением платежей, предусмотренных законодательством о налогах и сборах, законодательством</w:t>
      </w:r>
    </w:p>
    <w:p w:rsidR="004E010A" w:rsidRPr="004E010A" w:rsidRDefault="004E010A" w:rsidP="004E010A">
      <w:pPr>
        <w:autoSpaceDE w:val="0"/>
        <w:autoSpaceDN w:val="0"/>
        <w:adjustRightInd w:val="0"/>
        <w:rPr>
          <w:rFonts w:cs="Arial"/>
        </w:rPr>
      </w:pPr>
      <w:r w:rsidRPr="004E010A">
        <w:rPr>
          <w:rFonts w:cs="Arial"/>
        </w:rPr>
        <w:t>Российской Федерации об обязательном социальном страховании от несчастных случаев на производстве и профессиональных заболеваний, правом</w:t>
      </w:r>
    </w:p>
    <w:p w:rsidR="004E010A" w:rsidRPr="004E010A" w:rsidRDefault="004E010A" w:rsidP="004E010A">
      <w:pPr>
        <w:autoSpaceDE w:val="0"/>
        <w:autoSpaceDN w:val="0"/>
        <w:adjustRightInd w:val="0"/>
        <w:rPr>
          <w:rFonts w:cs="Arial"/>
        </w:rPr>
      </w:pPr>
      <w:proofErr w:type="gramStart"/>
      <w:r w:rsidRPr="004E010A">
        <w:rPr>
          <w:rFonts w:cs="Arial"/>
        </w:rPr>
        <w:t>Евразийского экономического союза и законодательством Российской Федерации о таможенном регулировании (далее соответственно - Регламент,</w:t>
      </w:r>
      <w:proofErr w:type="gramEnd"/>
    </w:p>
    <w:p w:rsidR="004E010A" w:rsidRPr="004E010A" w:rsidRDefault="004E010A" w:rsidP="004E010A">
      <w:pPr>
        <w:autoSpaceDE w:val="0"/>
        <w:autoSpaceDN w:val="0"/>
        <w:adjustRightInd w:val="0"/>
        <w:rPr>
          <w:rFonts w:cs="Arial"/>
        </w:rPr>
      </w:pPr>
      <w:r w:rsidRPr="004E010A">
        <w:rPr>
          <w:rFonts w:cs="Arial"/>
        </w:rPr>
        <w:t>дебиторская задолженность по доходам).</w:t>
      </w:r>
    </w:p>
    <w:p w:rsidR="004E010A" w:rsidRPr="004E010A" w:rsidRDefault="004E010A" w:rsidP="004E010A">
      <w:pPr>
        <w:autoSpaceDE w:val="0"/>
        <w:autoSpaceDN w:val="0"/>
        <w:adjustRightInd w:val="0"/>
        <w:ind w:firstLine="708"/>
        <w:rPr>
          <w:rFonts w:cs="Arial"/>
        </w:rPr>
      </w:pPr>
      <w:r w:rsidRPr="004E010A">
        <w:rPr>
          <w:rFonts w:cs="Arial"/>
        </w:rPr>
        <w:t>2. Полномочия администратора доходов осуществляется администрацией</w:t>
      </w:r>
    </w:p>
    <w:p w:rsidR="004E010A" w:rsidRPr="004E010A" w:rsidRDefault="004E010A" w:rsidP="004E010A">
      <w:pPr>
        <w:autoSpaceDE w:val="0"/>
        <w:autoSpaceDN w:val="0"/>
        <w:adjustRightInd w:val="0"/>
        <w:rPr>
          <w:rFonts w:cs="Arial"/>
        </w:rPr>
      </w:pPr>
      <w:r w:rsidRPr="004E010A">
        <w:rPr>
          <w:rFonts w:cs="Arial"/>
        </w:rPr>
        <w:t>Ляпинского сельского поселения Новокубанского района (далее – администрация) по кодам классификации доходов бюджета.</w:t>
      </w:r>
    </w:p>
    <w:p w:rsidR="004E010A" w:rsidRPr="004E010A" w:rsidRDefault="004E010A" w:rsidP="004E010A">
      <w:pPr>
        <w:ind w:firstLine="708"/>
        <w:rPr>
          <w:rFonts w:cs="Arial"/>
        </w:rPr>
      </w:pPr>
    </w:p>
    <w:p w:rsidR="004E010A" w:rsidRPr="004E010A" w:rsidRDefault="004E010A" w:rsidP="004E010A">
      <w:pPr>
        <w:ind w:firstLine="708"/>
        <w:jc w:val="center"/>
        <w:rPr>
          <w:rFonts w:cs="Arial"/>
        </w:rPr>
      </w:pPr>
      <w:r w:rsidRPr="004E010A">
        <w:rPr>
          <w:rFonts w:cs="Arial"/>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4E010A" w:rsidRPr="004E010A" w:rsidRDefault="004E010A" w:rsidP="004E010A">
      <w:pPr>
        <w:widowControl w:val="0"/>
        <w:autoSpaceDE w:val="0"/>
        <w:autoSpaceDN w:val="0"/>
        <w:adjustRightInd w:val="0"/>
        <w:ind w:firstLine="708"/>
        <w:rPr>
          <w:rFonts w:cs="Arial"/>
        </w:rPr>
      </w:pPr>
    </w:p>
    <w:p w:rsidR="004E010A" w:rsidRPr="004E010A" w:rsidRDefault="004E010A" w:rsidP="004E010A">
      <w:pPr>
        <w:widowControl w:val="0"/>
        <w:autoSpaceDE w:val="0"/>
        <w:autoSpaceDN w:val="0"/>
        <w:ind w:firstLine="540"/>
        <w:rPr>
          <w:rFonts w:cs="Arial"/>
        </w:rPr>
      </w:pPr>
      <w:r w:rsidRPr="004E010A">
        <w:rPr>
          <w:rFonts w:cs="Arial"/>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4E010A" w:rsidRPr="004E010A" w:rsidRDefault="004E010A" w:rsidP="004E010A">
      <w:pPr>
        <w:autoSpaceDE w:val="0"/>
        <w:autoSpaceDN w:val="0"/>
        <w:adjustRightInd w:val="0"/>
        <w:ind w:firstLine="540"/>
        <w:rPr>
          <w:rFonts w:cs="Arial"/>
        </w:rPr>
      </w:pPr>
      <w:r w:rsidRPr="004E010A">
        <w:rPr>
          <w:rFonts w:cs="Arial"/>
        </w:rPr>
        <w:t xml:space="preserve">1) </w:t>
      </w:r>
      <w:proofErr w:type="gramStart"/>
      <w:r w:rsidRPr="004E010A">
        <w:rPr>
          <w:rFonts w:cs="Arial"/>
        </w:rPr>
        <w:t>контроль за</w:t>
      </w:r>
      <w:proofErr w:type="gramEnd"/>
      <w:r w:rsidRPr="004E010A">
        <w:rPr>
          <w:rFonts w:cs="Arial"/>
        </w:rPr>
        <w:t xml:space="preserve"> правильностью исчисления, полнотой и своевременность осуществления платежей в местный бюджет, пеней и штрафов по ним, по закрепленным источникам доходов местного бюджета за администрацией, как</w:t>
      </w:r>
    </w:p>
    <w:p w:rsidR="004E010A" w:rsidRPr="004E010A" w:rsidRDefault="004E010A" w:rsidP="004E010A">
      <w:pPr>
        <w:widowControl w:val="0"/>
        <w:autoSpaceDE w:val="0"/>
        <w:autoSpaceDN w:val="0"/>
        <w:rPr>
          <w:rFonts w:cs="Arial"/>
        </w:rPr>
      </w:pPr>
      <w:r w:rsidRPr="004E010A">
        <w:rPr>
          <w:rFonts w:cs="Arial"/>
        </w:rPr>
        <w:t>за администратором доходов;</w:t>
      </w:r>
    </w:p>
    <w:p w:rsidR="004E010A" w:rsidRPr="004E010A" w:rsidRDefault="004E010A" w:rsidP="004E010A">
      <w:pPr>
        <w:autoSpaceDE w:val="0"/>
        <w:autoSpaceDN w:val="0"/>
        <w:adjustRightInd w:val="0"/>
        <w:ind w:firstLine="708"/>
        <w:rPr>
          <w:rFonts w:cs="Arial"/>
        </w:rPr>
      </w:pPr>
      <w:r w:rsidRPr="004E010A">
        <w:rPr>
          <w:rFonts w:cs="Arial"/>
        </w:rPr>
        <w:lastRenderedPageBreak/>
        <w:t xml:space="preserve">контроль за фактическим зачислением платежей в бюджеты </w:t>
      </w:r>
      <w:proofErr w:type="gramStart"/>
      <w:r w:rsidRPr="004E010A">
        <w:rPr>
          <w:rFonts w:cs="Arial"/>
        </w:rPr>
        <w:t>бюджетной</w:t>
      </w:r>
      <w:proofErr w:type="gramEnd"/>
    </w:p>
    <w:p w:rsidR="004E010A" w:rsidRPr="004E010A" w:rsidRDefault="004E010A" w:rsidP="004E010A">
      <w:pPr>
        <w:autoSpaceDE w:val="0"/>
        <w:autoSpaceDN w:val="0"/>
        <w:adjustRightInd w:val="0"/>
        <w:rPr>
          <w:rFonts w:cs="Arial"/>
        </w:rPr>
      </w:pPr>
      <w:r w:rsidRPr="004E010A">
        <w:rPr>
          <w:rFonts w:cs="Arial"/>
        </w:rPr>
        <w:t>системы Российской Федерации в размерах и сроки, установленные законодательством Российской Федерации;</w:t>
      </w:r>
    </w:p>
    <w:p w:rsidR="004E010A" w:rsidRPr="004E010A" w:rsidRDefault="004E010A" w:rsidP="004E010A">
      <w:pPr>
        <w:widowControl w:val="0"/>
        <w:autoSpaceDE w:val="0"/>
        <w:autoSpaceDN w:val="0"/>
        <w:ind w:firstLine="540"/>
        <w:rPr>
          <w:rFonts w:cs="Arial"/>
        </w:rPr>
      </w:pPr>
      <w:r w:rsidRPr="004E010A">
        <w:rPr>
          <w:rFonts w:cs="Arial"/>
        </w:rPr>
        <w:t>за фактическим зачислением платежей в местный бюджет в размерах и сроки, установленные законодательством Российской Федерации, договором (государственным контрактом);</w:t>
      </w:r>
    </w:p>
    <w:p w:rsidR="004E010A" w:rsidRPr="004E010A" w:rsidRDefault="004E010A" w:rsidP="004E010A">
      <w:pPr>
        <w:autoSpaceDE w:val="0"/>
        <w:autoSpaceDN w:val="0"/>
        <w:adjustRightInd w:val="0"/>
        <w:ind w:firstLine="540"/>
        <w:rPr>
          <w:rFonts w:cs="Arial"/>
        </w:rPr>
      </w:pPr>
      <w:r w:rsidRPr="004E010A">
        <w:rPr>
          <w:rFonts w:cs="Arial"/>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w:t>
      </w:r>
    </w:p>
    <w:p w:rsidR="004E010A" w:rsidRPr="004E010A" w:rsidRDefault="004E010A" w:rsidP="004E010A">
      <w:pPr>
        <w:autoSpaceDE w:val="0"/>
        <w:autoSpaceDN w:val="0"/>
        <w:adjustRightInd w:val="0"/>
        <w:ind w:firstLine="540"/>
        <w:rPr>
          <w:rFonts w:cs="Arial"/>
        </w:rPr>
      </w:pPr>
      <w:r w:rsidRPr="004E010A">
        <w:rPr>
          <w:rFonts w:cs="Arial"/>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w:t>
      </w:r>
      <w:proofErr w:type="gramStart"/>
      <w:r w:rsidRPr="004E010A">
        <w:rPr>
          <w:rFonts w:cs="Arial"/>
        </w:rPr>
        <w:t>в</w:t>
      </w:r>
      <w:proofErr w:type="gramEnd"/>
    </w:p>
    <w:p w:rsidR="004E010A" w:rsidRPr="004E010A" w:rsidRDefault="004E010A" w:rsidP="004E010A">
      <w:pPr>
        <w:autoSpaceDE w:val="0"/>
        <w:autoSpaceDN w:val="0"/>
        <w:adjustRightInd w:val="0"/>
        <w:rPr>
          <w:rFonts w:cs="Arial"/>
        </w:rPr>
      </w:pPr>
      <w:r w:rsidRPr="004E010A">
        <w:rPr>
          <w:rFonts w:cs="Arial"/>
        </w:rPr>
        <w:t>бюджеты бюджетной системы Российской Федерации, а также за начислением</w:t>
      </w:r>
    </w:p>
    <w:p w:rsidR="004E010A" w:rsidRPr="004E010A" w:rsidRDefault="004E010A" w:rsidP="004E010A">
      <w:pPr>
        <w:autoSpaceDE w:val="0"/>
        <w:autoSpaceDN w:val="0"/>
        <w:adjustRightInd w:val="0"/>
        <w:rPr>
          <w:rFonts w:cs="Arial"/>
        </w:rPr>
      </w:pPr>
      <w:r w:rsidRPr="004E010A">
        <w:rPr>
          <w:rFonts w:cs="Arial"/>
        </w:rPr>
        <w:t>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4E010A" w:rsidRPr="004E010A" w:rsidRDefault="004E010A" w:rsidP="004E010A">
      <w:pPr>
        <w:autoSpaceDE w:val="0"/>
        <w:autoSpaceDN w:val="0"/>
        <w:adjustRightInd w:val="0"/>
        <w:ind w:firstLine="708"/>
        <w:rPr>
          <w:rFonts w:cs="Arial"/>
        </w:rPr>
      </w:pPr>
      <w:proofErr w:type="gramStart"/>
      <w:r w:rsidRPr="004E010A">
        <w:rPr>
          <w:rFonts w:cs="Arial"/>
        </w:rPr>
        <w:t>контроль за</w:t>
      </w:r>
      <w:proofErr w:type="gramEnd"/>
      <w:r w:rsidRPr="004E010A">
        <w:rPr>
          <w:rFonts w:cs="Arial"/>
        </w:rPr>
        <w:t xml:space="preserve"> своевременностью начисления неустоек, штрафов, пени, а также применения бюджетные мер принуждения, предусмотренных бюджетным законодательством Российской Федерации;</w:t>
      </w:r>
    </w:p>
    <w:p w:rsidR="004E010A" w:rsidRPr="004E010A" w:rsidRDefault="004E010A" w:rsidP="004E010A">
      <w:pPr>
        <w:autoSpaceDE w:val="0"/>
        <w:autoSpaceDN w:val="0"/>
        <w:adjustRightInd w:val="0"/>
        <w:ind w:firstLine="708"/>
        <w:rPr>
          <w:rFonts w:cs="Arial"/>
        </w:rPr>
      </w:pPr>
      <w:proofErr w:type="gramStart"/>
      <w:r w:rsidRPr="004E010A">
        <w:rPr>
          <w:rFonts w:cs="Arial"/>
        </w:rPr>
        <w:t>контроль за</w:t>
      </w:r>
      <w:proofErr w:type="gramEnd"/>
      <w:r w:rsidRPr="004E010A">
        <w:rPr>
          <w:rFonts w:cs="Arial"/>
        </w:rPr>
        <w:t xml:space="preserve"> своевременностью составления первичных учетных документов, обосновывающих возникновение дебиторской задолженности или</w:t>
      </w:r>
    </w:p>
    <w:p w:rsidR="004E010A" w:rsidRPr="004E010A" w:rsidRDefault="004E010A" w:rsidP="004E010A">
      <w:pPr>
        <w:autoSpaceDE w:val="0"/>
        <w:autoSpaceDN w:val="0"/>
        <w:adjustRightInd w:val="0"/>
        <w:rPr>
          <w:rFonts w:cs="Arial"/>
        </w:rPr>
      </w:pPr>
      <w:r w:rsidRPr="004E010A">
        <w:rPr>
          <w:rFonts w:cs="Arial"/>
        </w:rPr>
        <w:t>оформляющих операции по ее увеличению (уменьшению), их передачи в бухгалтерию администрации Ляпинского сельского поселения Новокубанского района для отражения в бюджетном учете;</w:t>
      </w:r>
    </w:p>
    <w:p w:rsidR="004E010A" w:rsidRPr="004E010A" w:rsidRDefault="004E010A" w:rsidP="004E010A">
      <w:pPr>
        <w:autoSpaceDE w:val="0"/>
        <w:autoSpaceDN w:val="0"/>
        <w:adjustRightInd w:val="0"/>
        <w:ind w:firstLine="708"/>
        <w:rPr>
          <w:rFonts w:cs="Arial"/>
        </w:rPr>
      </w:pPr>
      <w:r w:rsidRPr="004E010A">
        <w:rPr>
          <w:rFonts w:cs="Arial"/>
        </w:rPr>
        <w:t>2) ежеквартальное 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4E010A" w:rsidRPr="004E010A" w:rsidRDefault="004E010A" w:rsidP="004E010A">
      <w:pPr>
        <w:autoSpaceDE w:val="0"/>
        <w:autoSpaceDN w:val="0"/>
        <w:adjustRightInd w:val="0"/>
        <w:ind w:firstLine="708"/>
        <w:rPr>
          <w:rFonts w:cs="Arial"/>
        </w:rPr>
      </w:pPr>
      <w:r w:rsidRPr="004E010A">
        <w:rPr>
          <w:rFonts w:cs="Arial"/>
        </w:rPr>
        <w:t xml:space="preserve">3) ежеквартальный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 </w:t>
      </w:r>
    </w:p>
    <w:p w:rsidR="004E010A" w:rsidRPr="004E010A" w:rsidRDefault="004E010A" w:rsidP="004E010A">
      <w:pPr>
        <w:autoSpaceDE w:val="0"/>
        <w:autoSpaceDN w:val="0"/>
        <w:adjustRightInd w:val="0"/>
        <w:rPr>
          <w:rFonts w:cs="Arial"/>
        </w:rPr>
      </w:pPr>
      <w:r w:rsidRPr="004E010A">
        <w:rPr>
          <w:rFonts w:cs="Arial"/>
        </w:rPr>
        <w:t>наличия сведений о взыскании с должника денежных сре</w:t>
      </w:r>
      <w:proofErr w:type="gramStart"/>
      <w:r w:rsidRPr="004E010A">
        <w:rPr>
          <w:rFonts w:cs="Arial"/>
        </w:rPr>
        <w:t>дств в р</w:t>
      </w:r>
      <w:proofErr w:type="gramEnd"/>
      <w:r w:rsidRPr="004E010A">
        <w:rPr>
          <w:rFonts w:cs="Arial"/>
        </w:rPr>
        <w:t>амках исполнительного производства;</w:t>
      </w:r>
    </w:p>
    <w:p w:rsidR="004E010A" w:rsidRPr="004E010A" w:rsidRDefault="004E010A" w:rsidP="004E010A">
      <w:pPr>
        <w:autoSpaceDE w:val="0"/>
        <w:autoSpaceDN w:val="0"/>
        <w:adjustRightInd w:val="0"/>
        <w:ind w:firstLine="540"/>
        <w:rPr>
          <w:rFonts w:cs="Arial"/>
        </w:rPr>
      </w:pPr>
      <w:r w:rsidRPr="004E010A">
        <w:rPr>
          <w:rFonts w:cs="Arial"/>
        </w:rPr>
        <w:t>наличия сведений о возбуждении в отношении должника дела о банкротстве.</w:t>
      </w:r>
    </w:p>
    <w:p w:rsidR="004E010A" w:rsidRPr="004E010A" w:rsidRDefault="004E010A" w:rsidP="004E010A">
      <w:pPr>
        <w:widowControl w:val="0"/>
        <w:autoSpaceDE w:val="0"/>
        <w:autoSpaceDN w:val="0"/>
        <w:adjustRightInd w:val="0"/>
        <w:ind w:firstLine="709"/>
        <w:rPr>
          <w:rFonts w:cs="Arial"/>
        </w:rPr>
      </w:pPr>
    </w:p>
    <w:p w:rsidR="004E010A" w:rsidRPr="004E010A" w:rsidRDefault="004E010A" w:rsidP="004E010A">
      <w:pPr>
        <w:ind w:firstLine="709"/>
        <w:jc w:val="center"/>
        <w:rPr>
          <w:rFonts w:cs="Arial"/>
        </w:rPr>
      </w:pPr>
      <w:r w:rsidRPr="004E010A">
        <w:rPr>
          <w:rFonts w:cs="Arial"/>
        </w:rPr>
        <w:t>3. Мероприятия по урегулированию дебиторской задолженности по доходам в досудебном порядке</w:t>
      </w:r>
    </w:p>
    <w:p w:rsidR="004E010A" w:rsidRPr="004E010A" w:rsidRDefault="004E010A" w:rsidP="004E010A">
      <w:pPr>
        <w:widowControl w:val="0"/>
        <w:autoSpaceDE w:val="0"/>
        <w:autoSpaceDN w:val="0"/>
        <w:adjustRightInd w:val="0"/>
        <w:ind w:firstLine="709"/>
        <w:rPr>
          <w:rFonts w:cs="Arial"/>
        </w:rPr>
      </w:pPr>
    </w:p>
    <w:p w:rsidR="004E010A" w:rsidRPr="004E010A" w:rsidRDefault="004E010A" w:rsidP="004E010A">
      <w:pPr>
        <w:autoSpaceDE w:val="0"/>
        <w:autoSpaceDN w:val="0"/>
        <w:adjustRightInd w:val="0"/>
        <w:rPr>
          <w:rFonts w:cs="Arial"/>
        </w:rPr>
      </w:pPr>
      <w:r w:rsidRPr="004E010A">
        <w:rPr>
          <w:rFonts w:cs="Arial"/>
        </w:rPr>
        <w:t>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4E010A" w:rsidRPr="004E010A" w:rsidRDefault="004E010A" w:rsidP="004E010A">
      <w:pPr>
        <w:autoSpaceDE w:val="0"/>
        <w:autoSpaceDN w:val="0"/>
        <w:adjustRightInd w:val="0"/>
        <w:rPr>
          <w:rFonts w:cs="Arial"/>
        </w:rPr>
      </w:pPr>
      <w:r w:rsidRPr="004E010A">
        <w:rPr>
          <w:rFonts w:cs="Arial"/>
        </w:rPr>
        <w:t>1) направление требования должнику о погашении образовавшейся задолженности (в случаях, когда денежное обязательство не предусматривает</w:t>
      </w:r>
    </w:p>
    <w:p w:rsidR="004E010A" w:rsidRPr="004E010A" w:rsidRDefault="004E010A" w:rsidP="004E010A">
      <w:pPr>
        <w:autoSpaceDE w:val="0"/>
        <w:autoSpaceDN w:val="0"/>
        <w:adjustRightInd w:val="0"/>
        <w:rPr>
          <w:rFonts w:cs="Arial"/>
        </w:rPr>
      </w:pPr>
      <w:r w:rsidRPr="004E010A">
        <w:rPr>
          <w:rFonts w:cs="Arial"/>
        </w:rPr>
        <w:t>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4E010A" w:rsidRPr="004E010A" w:rsidRDefault="004E010A" w:rsidP="004E010A">
      <w:pPr>
        <w:autoSpaceDE w:val="0"/>
        <w:autoSpaceDN w:val="0"/>
        <w:adjustRightInd w:val="0"/>
        <w:ind w:firstLine="708"/>
        <w:rPr>
          <w:rFonts w:cs="Arial"/>
        </w:rPr>
      </w:pPr>
      <w:r w:rsidRPr="004E010A">
        <w:rPr>
          <w:rFonts w:cs="Arial"/>
        </w:rPr>
        <w:t xml:space="preserve">2) направление претензии должнику о погашении образовавшейся задолженности в досудебном порядке в </w:t>
      </w:r>
      <w:proofErr w:type="gramStart"/>
      <w:r w:rsidRPr="004E010A">
        <w:rPr>
          <w:rFonts w:cs="Arial"/>
        </w:rPr>
        <w:t>установленный</w:t>
      </w:r>
      <w:proofErr w:type="gramEnd"/>
      <w:r w:rsidRPr="004E010A">
        <w:rPr>
          <w:rFonts w:cs="Arial"/>
        </w:rPr>
        <w:t xml:space="preserve"> законом или договором</w:t>
      </w:r>
    </w:p>
    <w:p w:rsidR="004E010A" w:rsidRPr="004E010A" w:rsidRDefault="004E010A" w:rsidP="004E010A">
      <w:pPr>
        <w:autoSpaceDE w:val="0"/>
        <w:autoSpaceDN w:val="0"/>
        <w:adjustRightInd w:val="0"/>
        <w:rPr>
          <w:rFonts w:cs="Arial"/>
        </w:rPr>
      </w:pPr>
      <w:r w:rsidRPr="004E010A">
        <w:rPr>
          <w:rFonts w:cs="Arial"/>
        </w:rPr>
        <w:lastRenderedPageBreak/>
        <w:t>(контрактам) срок досудебного урегулирования в случае, когда претензионный</w:t>
      </w:r>
    </w:p>
    <w:p w:rsidR="004E010A" w:rsidRPr="004E010A" w:rsidRDefault="004E010A" w:rsidP="004E010A">
      <w:pPr>
        <w:autoSpaceDE w:val="0"/>
        <w:autoSpaceDN w:val="0"/>
        <w:adjustRightInd w:val="0"/>
        <w:rPr>
          <w:rFonts w:cs="Arial"/>
        </w:rPr>
      </w:pPr>
      <w:r w:rsidRPr="004E010A">
        <w:rPr>
          <w:rFonts w:cs="Arial"/>
        </w:rPr>
        <w:t>порядок урегулирования спора предусмотрен процессуальным законодательством Российской Федерации, договором (контрактом);</w:t>
      </w:r>
    </w:p>
    <w:p w:rsidR="004E010A" w:rsidRPr="004E010A" w:rsidRDefault="004E010A" w:rsidP="004E010A">
      <w:pPr>
        <w:autoSpaceDE w:val="0"/>
        <w:autoSpaceDN w:val="0"/>
        <w:adjustRightInd w:val="0"/>
        <w:ind w:firstLine="708"/>
        <w:rPr>
          <w:rFonts w:cs="Arial"/>
        </w:rPr>
      </w:pPr>
      <w:r w:rsidRPr="004E010A">
        <w:rPr>
          <w:rFonts w:cs="Arial"/>
        </w:rPr>
        <w:t>3) рассмотрение вопроса о возможности расторжения договора (контракта), предоставления отсрочки (рассрочки) платежа, реструктуризации</w:t>
      </w:r>
    </w:p>
    <w:p w:rsidR="004E010A" w:rsidRPr="004E010A" w:rsidRDefault="004E010A" w:rsidP="004E010A">
      <w:pPr>
        <w:autoSpaceDE w:val="0"/>
        <w:autoSpaceDN w:val="0"/>
        <w:adjustRightInd w:val="0"/>
        <w:rPr>
          <w:rFonts w:cs="Arial"/>
        </w:rPr>
      </w:pPr>
      <w:r w:rsidRPr="004E010A">
        <w:rPr>
          <w:rFonts w:cs="Arial"/>
        </w:rPr>
        <w:t>дебиторской задолженности по доходам в порядке и случаях, предусмотренных</w:t>
      </w:r>
    </w:p>
    <w:p w:rsidR="004E010A" w:rsidRPr="004E010A" w:rsidRDefault="004E010A" w:rsidP="004E010A">
      <w:pPr>
        <w:autoSpaceDE w:val="0"/>
        <w:autoSpaceDN w:val="0"/>
        <w:adjustRightInd w:val="0"/>
        <w:rPr>
          <w:rFonts w:cs="Arial"/>
        </w:rPr>
      </w:pPr>
      <w:r w:rsidRPr="004E010A">
        <w:rPr>
          <w:rFonts w:cs="Arial"/>
        </w:rPr>
        <w:t>законодательством Российской Федерации;</w:t>
      </w:r>
    </w:p>
    <w:p w:rsidR="004E010A" w:rsidRPr="004E010A" w:rsidRDefault="004E010A" w:rsidP="004E010A">
      <w:pPr>
        <w:autoSpaceDE w:val="0"/>
        <w:autoSpaceDN w:val="0"/>
        <w:adjustRightInd w:val="0"/>
        <w:ind w:firstLine="708"/>
        <w:rPr>
          <w:rFonts w:cs="Arial"/>
        </w:rPr>
      </w:pPr>
      <w:r w:rsidRPr="004E010A">
        <w:rPr>
          <w:rFonts w:cs="Arial"/>
        </w:rPr>
        <w:t xml:space="preserve">4) направление в уполномоченный орган по предоставлению в деле о банкротстве и в процедурах, применяемых в деле о банкротстве, требований </w:t>
      </w:r>
      <w:proofErr w:type="gramStart"/>
      <w:r w:rsidRPr="004E010A">
        <w:rPr>
          <w:rFonts w:cs="Arial"/>
        </w:rPr>
        <w:t>об</w:t>
      </w:r>
      <w:proofErr w:type="gramEnd"/>
    </w:p>
    <w:p w:rsidR="004E010A" w:rsidRPr="004E010A" w:rsidRDefault="004E010A" w:rsidP="004E010A">
      <w:pPr>
        <w:autoSpaceDE w:val="0"/>
        <w:autoSpaceDN w:val="0"/>
        <w:adjustRightInd w:val="0"/>
        <w:rPr>
          <w:rFonts w:cs="Arial"/>
        </w:rPr>
      </w:pPr>
      <w:r w:rsidRPr="004E010A">
        <w:rPr>
          <w:rFonts w:cs="Arial"/>
        </w:rPr>
        <w:t>уплате обязательных платежей и требований Российской Федерации в деле о банкротстве и в процедурах, применяемых в деле о банкротстве;</w:t>
      </w:r>
    </w:p>
    <w:p w:rsidR="004E010A" w:rsidRPr="004E010A" w:rsidRDefault="004E010A" w:rsidP="004E010A">
      <w:pPr>
        <w:autoSpaceDE w:val="0"/>
        <w:autoSpaceDN w:val="0"/>
        <w:adjustRightInd w:val="0"/>
        <w:ind w:firstLine="708"/>
        <w:rPr>
          <w:rFonts w:cs="Arial"/>
        </w:rPr>
      </w:pPr>
      <w:r w:rsidRPr="004E010A">
        <w:rPr>
          <w:rFonts w:cs="Arial"/>
        </w:rPr>
        <w:t xml:space="preserve">5) уведомление должников (дебиторов) о переводе их задолженности в </w:t>
      </w:r>
      <w:proofErr w:type="gramStart"/>
      <w:r w:rsidRPr="004E010A">
        <w:rPr>
          <w:rFonts w:cs="Arial"/>
        </w:rPr>
        <w:t>просроченную</w:t>
      </w:r>
      <w:proofErr w:type="gramEnd"/>
      <w:r w:rsidRPr="004E010A">
        <w:rPr>
          <w:rFonts w:cs="Arial"/>
        </w:rPr>
        <w:t xml:space="preserve"> в случае неуплаты или оплаты в неполном объеме платежей, предусмотренных претензиями и (или) требованиями.</w:t>
      </w:r>
    </w:p>
    <w:p w:rsidR="004E010A" w:rsidRPr="004E010A" w:rsidRDefault="004E010A" w:rsidP="004E010A">
      <w:pPr>
        <w:autoSpaceDE w:val="0"/>
        <w:autoSpaceDN w:val="0"/>
        <w:adjustRightInd w:val="0"/>
        <w:ind w:firstLine="708"/>
        <w:rPr>
          <w:rFonts w:cs="Arial"/>
        </w:rPr>
      </w:pPr>
      <w:r w:rsidRPr="004E010A">
        <w:rPr>
          <w:rFonts w:cs="Arial"/>
        </w:rPr>
        <w:t>6)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w:t>
      </w:r>
    </w:p>
    <w:p w:rsidR="004E010A" w:rsidRPr="004E010A" w:rsidRDefault="004E010A" w:rsidP="004E010A">
      <w:pPr>
        <w:autoSpaceDE w:val="0"/>
        <w:autoSpaceDN w:val="0"/>
        <w:adjustRightInd w:val="0"/>
        <w:rPr>
          <w:rFonts w:cs="Arial"/>
        </w:rPr>
      </w:pPr>
      <w:r w:rsidRPr="004E010A">
        <w:rPr>
          <w:rFonts w:cs="Arial"/>
        </w:rPr>
        <w:t>Федерации.</w:t>
      </w:r>
    </w:p>
    <w:p w:rsidR="004E010A" w:rsidRPr="004E010A" w:rsidRDefault="004E010A" w:rsidP="004E010A">
      <w:pPr>
        <w:autoSpaceDE w:val="0"/>
        <w:autoSpaceDN w:val="0"/>
        <w:adjustRightInd w:val="0"/>
        <w:ind w:firstLine="708"/>
        <w:rPr>
          <w:rFonts w:cs="Arial"/>
        </w:rPr>
      </w:pPr>
      <w:r w:rsidRPr="004E010A">
        <w:rPr>
          <w:rFonts w:cs="Arial"/>
        </w:rPr>
        <w:t>7) При добровольном исполнении обязатель</w:t>
      </w:r>
      <w:proofErr w:type="gramStart"/>
      <w:r w:rsidRPr="004E010A">
        <w:rPr>
          <w:rFonts w:cs="Arial"/>
        </w:rPr>
        <w:t>ств в ср</w:t>
      </w:r>
      <w:proofErr w:type="gramEnd"/>
      <w:r w:rsidRPr="004E010A">
        <w:rPr>
          <w:rFonts w:cs="Arial"/>
        </w:rPr>
        <w:t>ок, указанный в требовании (претензии), претензионная работа в отношении должника прекращается.</w:t>
      </w:r>
    </w:p>
    <w:p w:rsidR="004E010A" w:rsidRPr="004E010A" w:rsidRDefault="004E010A" w:rsidP="004E010A">
      <w:pPr>
        <w:autoSpaceDE w:val="0"/>
        <w:autoSpaceDN w:val="0"/>
        <w:adjustRightInd w:val="0"/>
        <w:ind w:firstLine="708"/>
        <w:rPr>
          <w:rFonts w:cs="Arial"/>
        </w:rPr>
      </w:pPr>
    </w:p>
    <w:p w:rsidR="004E010A" w:rsidRPr="004E010A" w:rsidRDefault="004E010A" w:rsidP="004E010A">
      <w:pPr>
        <w:autoSpaceDE w:val="0"/>
        <w:autoSpaceDN w:val="0"/>
        <w:adjustRightInd w:val="0"/>
        <w:jc w:val="center"/>
        <w:rPr>
          <w:rFonts w:cs="Arial"/>
        </w:rPr>
      </w:pPr>
      <w:r w:rsidRPr="004E010A">
        <w:rPr>
          <w:rFonts w:cs="Arial"/>
        </w:rPr>
        <w:t xml:space="preserve">4. Мероприятия по принудительному взысканию </w:t>
      </w:r>
      <w:proofErr w:type="gramStart"/>
      <w:r w:rsidRPr="004E010A">
        <w:rPr>
          <w:rFonts w:cs="Arial"/>
        </w:rPr>
        <w:t>дебиторской</w:t>
      </w:r>
      <w:proofErr w:type="gramEnd"/>
      <w:r w:rsidRPr="004E010A">
        <w:rPr>
          <w:rFonts w:cs="Arial"/>
        </w:rPr>
        <w:t xml:space="preserve"> </w:t>
      </w:r>
    </w:p>
    <w:p w:rsidR="004E010A" w:rsidRPr="004E010A" w:rsidRDefault="004E010A" w:rsidP="004E010A">
      <w:pPr>
        <w:autoSpaceDE w:val="0"/>
        <w:autoSpaceDN w:val="0"/>
        <w:adjustRightInd w:val="0"/>
        <w:jc w:val="center"/>
        <w:rPr>
          <w:rFonts w:cs="Arial"/>
        </w:rPr>
      </w:pPr>
      <w:r w:rsidRPr="004E010A">
        <w:rPr>
          <w:rFonts w:cs="Arial"/>
        </w:rPr>
        <w:t>задолженности по доходам</w:t>
      </w:r>
    </w:p>
    <w:p w:rsidR="004E010A" w:rsidRPr="004E010A" w:rsidRDefault="004E010A" w:rsidP="004E010A">
      <w:pPr>
        <w:autoSpaceDE w:val="0"/>
        <w:autoSpaceDN w:val="0"/>
        <w:adjustRightInd w:val="0"/>
        <w:jc w:val="center"/>
        <w:rPr>
          <w:rFonts w:cs="Arial"/>
        </w:rPr>
      </w:pPr>
    </w:p>
    <w:p w:rsidR="004E010A" w:rsidRPr="004E010A" w:rsidRDefault="004E010A" w:rsidP="004E010A">
      <w:pPr>
        <w:autoSpaceDE w:val="0"/>
        <w:autoSpaceDN w:val="0"/>
        <w:adjustRightInd w:val="0"/>
        <w:ind w:firstLine="708"/>
        <w:rPr>
          <w:rFonts w:cs="Arial"/>
        </w:rPr>
      </w:pPr>
      <w:r w:rsidRPr="004E010A">
        <w:rPr>
          <w:rFonts w:cs="Arial"/>
        </w:rPr>
        <w:t xml:space="preserve">1) В случае уклонения должников (дебиторов) от погашения </w:t>
      </w:r>
      <w:proofErr w:type="gramStart"/>
      <w:r w:rsidRPr="004E010A">
        <w:rPr>
          <w:rFonts w:cs="Arial"/>
        </w:rPr>
        <w:t>дебиторской</w:t>
      </w:r>
      <w:proofErr w:type="gramEnd"/>
    </w:p>
    <w:p w:rsidR="004E010A" w:rsidRPr="004E010A" w:rsidRDefault="004E010A" w:rsidP="004E010A">
      <w:pPr>
        <w:autoSpaceDE w:val="0"/>
        <w:autoSpaceDN w:val="0"/>
        <w:adjustRightInd w:val="0"/>
        <w:rPr>
          <w:rFonts w:cs="Arial"/>
        </w:rPr>
      </w:pPr>
      <w:r w:rsidRPr="004E010A">
        <w:rPr>
          <w:rFonts w:cs="Arial"/>
        </w:rPr>
        <w:t xml:space="preserve">задолженности по доходам либо погашения такой задолженности не в </w:t>
      </w:r>
      <w:proofErr w:type="gramStart"/>
      <w:r w:rsidRPr="004E010A">
        <w:rPr>
          <w:rFonts w:cs="Arial"/>
        </w:rPr>
        <w:t>полном</w:t>
      </w:r>
      <w:proofErr w:type="gramEnd"/>
    </w:p>
    <w:p w:rsidR="004E010A" w:rsidRPr="004E010A" w:rsidRDefault="004E010A" w:rsidP="004E010A">
      <w:pPr>
        <w:autoSpaceDE w:val="0"/>
        <w:autoSpaceDN w:val="0"/>
        <w:adjustRightInd w:val="0"/>
        <w:rPr>
          <w:rFonts w:cs="Arial"/>
        </w:rPr>
      </w:pPr>
      <w:proofErr w:type="gramStart"/>
      <w:r w:rsidRPr="004E010A">
        <w:rPr>
          <w:rFonts w:cs="Arial"/>
        </w:rPr>
        <w:t>объеме</w:t>
      </w:r>
      <w:proofErr w:type="gramEnd"/>
      <w:r w:rsidRPr="004E010A">
        <w:rPr>
          <w:rFonts w:cs="Arial"/>
        </w:rPr>
        <w:t xml:space="preserve"> на имя главы администрации не позднее 5 рабочих дней со дня истечения срока, установленного для добровольного погашения дебиторской</w:t>
      </w:r>
    </w:p>
    <w:p w:rsidR="004E010A" w:rsidRPr="004E010A" w:rsidRDefault="004E010A" w:rsidP="004E010A">
      <w:pPr>
        <w:autoSpaceDE w:val="0"/>
        <w:autoSpaceDN w:val="0"/>
        <w:adjustRightInd w:val="0"/>
        <w:rPr>
          <w:rFonts w:cs="Arial"/>
        </w:rPr>
      </w:pPr>
      <w:r w:rsidRPr="004E010A">
        <w:rPr>
          <w:rFonts w:cs="Arial"/>
        </w:rPr>
        <w:t>задолженности по доходам, подготавливается служебная записка о необходимости принудительного взыскания.</w:t>
      </w:r>
    </w:p>
    <w:p w:rsidR="004E010A" w:rsidRPr="004E010A" w:rsidRDefault="004E010A" w:rsidP="004E010A">
      <w:pPr>
        <w:autoSpaceDE w:val="0"/>
        <w:autoSpaceDN w:val="0"/>
        <w:adjustRightInd w:val="0"/>
        <w:ind w:firstLine="708"/>
        <w:rPr>
          <w:rFonts w:cs="Arial"/>
        </w:rPr>
      </w:pPr>
      <w:r w:rsidRPr="004E010A">
        <w:rPr>
          <w:rFonts w:cs="Arial"/>
        </w:rPr>
        <w:t xml:space="preserve">2) По результатам рассмотрения служебной записки, подготовленной </w:t>
      </w:r>
      <w:proofErr w:type="gramStart"/>
      <w:r w:rsidRPr="004E010A">
        <w:rPr>
          <w:rFonts w:cs="Arial"/>
        </w:rPr>
        <w:t>в</w:t>
      </w:r>
      <w:proofErr w:type="gramEnd"/>
    </w:p>
    <w:p w:rsidR="004E010A" w:rsidRPr="004E010A" w:rsidRDefault="004E010A" w:rsidP="004E010A">
      <w:pPr>
        <w:autoSpaceDE w:val="0"/>
        <w:autoSpaceDN w:val="0"/>
        <w:adjustRightInd w:val="0"/>
        <w:rPr>
          <w:rFonts w:cs="Arial"/>
        </w:rPr>
      </w:pPr>
      <w:r w:rsidRPr="004E010A">
        <w:rPr>
          <w:rFonts w:cs="Arial"/>
        </w:rPr>
        <w:t xml:space="preserve">соответствии с пунктом 3.1 Регламента, главой администрации принимается решение о принудительном взыскании дебиторской задолженности </w:t>
      </w:r>
      <w:proofErr w:type="gramStart"/>
      <w:r w:rsidRPr="004E010A">
        <w:rPr>
          <w:rFonts w:cs="Arial"/>
        </w:rPr>
        <w:t>в</w:t>
      </w:r>
      <w:proofErr w:type="gramEnd"/>
      <w:r w:rsidRPr="004E010A">
        <w:rPr>
          <w:rFonts w:cs="Arial"/>
        </w:rPr>
        <w:t xml:space="preserve"> судебном</w:t>
      </w:r>
    </w:p>
    <w:p w:rsidR="004E010A" w:rsidRPr="004E010A" w:rsidRDefault="004E010A" w:rsidP="004E010A">
      <w:pPr>
        <w:autoSpaceDE w:val="0"/>
        <w:autoSpaceDN w:val="0"/>
        <w:adjustRightInd w:val="0"/>
        <w:rPr>
          <w:rFonts w:cs="Arial"/>
        </w:rPr>
      </w:pPr>
      <w:proofErr w:type="gramStart"/>
      <w:r w:rsidRPr="004E010A">
        <w:rPr>
          <w:rFonts w:cs="Arial"/>
        </w:rPr>
        <w:t>порядке</w:t>
      </w:r>
      <w:proofErr w:type="gramEnd"/>
      <w:r w:rsidRPr="004E010A">
        <w:rPr>
          <w:rFonts w:cs="Arial"/>
        </w:rPr>
        <w:t xml:space="preserve"> и дается соответствующее поручение главному специалисту по правовым вопросам администрации Ляпинского сельского поселения Новокубанского района (далее – главный специалист по правовым вопросам).</w:t>
      </w:r>
    </w:p>
    <w:p w:rsidR="004E010A" w:rsidRPr="004E010A" w:rsidRDefault="004E010A" w:rsidP="004E010A">
      <w:pPr>
        <w:autoSpaceDE w:val="0"/>
        <w:autoSpaceDN w:val="0"/>
        <w:adjustRightInd w:val="0"/>
        <w:ind w:firstLine="708"/>
        <w:rPr>
          <w:rFonts w:cs="Arial"/>
        </w:rPr>
      </w:pPr>
      <w:r w:rsidRPr="004E010A">
        <w:rPr>
          <w:rFonts w:cs="Arial"/>
        </w:rPr>
        <w:t xml:space="preserve">3) Главный специалист по правовым вопросам не позднее 10 рабочих дней со дня принятия решения, предусмотренного пунктом 4.2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в </w:t>
      </w:r>
      <w:proofErr w:type="gramStart"/>
      <w:r w:rsidRPr="004E010A">
        <w:rPr>
          <w:rFonts w:cs="Arial"/>
        </w:rPr>
        <w:t>судебном</w:t>
      </w:r>
      <w:proofErr w:type="gramEnd"/>
    </w:p>
    <w:p w:rsidR="004E010A" w:rsidRPr="004E010A" w:rsidRDefault="004E010A" w:rsidP="004E010A">
      <w:pPr>
        <w:autoSpaceDE w:val="0"/>
        <w:autoSpaceDN w:val="0"/>
        <w:adjustRightInd w:val="0"/>
        <w:rPr>
          <w:rFonts w:cs="Arial"/>
        </w:rPr>
      </w:pPr>
      <w:proofErr w:type="gramStart"/>
      <w:r w:rsidRPr="004E010A">
        <w:rPr>
          <w:rFonts w:cs="Arial"/>
        </w:rPr>
        <w:t>процессе</w:t>
      </w:r>
      <w:proofErr w:type="gramEnd"/>
      <w:r w:rsidRPr="004E010A">
        <w:rPr>
          <w:rFonts w:cs="Arial"/>
        </w:rPr>
        <w:t>.</w:t>
      </w:r>
    </w:p>
    <w:p w:rsidR="004E010A" w:rsidRPr="004E010A" w:rsidRDefault="004E010A" w:rsidP="004E010A">
      <w:pPr>
        <w:autoSpaceDE w:val="0"/>
        <w:autoSpaceDN w:val="0"/>
        <w:adjustRightInd w:val="0"/>
        <w:ind w:firstLine="708"/>
        <w:rPr>
          <w:rFonts w:cs="Arial"/>
        </w:rPr>
      </w:pPr>
      <w:r w:rsidRPr="004E010A">
        <w:rPr>
          <w:rFonts w:cs="Arial"/>
        </w:rPr>
        <w:t>4) В случае удовлетворения исковых требований о взыскании денежных средств с должника в соответствии с частью 1 статьи 8 и частью5 статьи 70 Федерального закона от 02 октября 2007 года № 229-ФЗ «</w:t>
      </w:r>
      <w:proofErr w:type="gramStart"/>
      <w:r w:rsidRPr="004E010A">
        <w:rPr>
          <w:rFonts w:cs="Arial"/>
        </w:rPr>
        <w:t>Об</w:t>
      </w:r>
      <w:proofErr w:type="gramEnd"/>
      <w:r w:rsidRPr="004E010A">
        <w:rPr>
          <w:rFonts w:cs="Arial"/>
        </w:rPr>
        <w:t xml:space="preserve"> исполнительном</w:t>
      </w:r>
    </w:p>
    <w:p w:rsidR="004E010A" w:rsidRPr="004E010A" w:rsidRDefault="004E010A" w:rsidP="004E010A">
      <w:pPr>
        <w:autoSpaceDE w:val="0"/>
        <w:autoSpaceDN w:val="0"/>
        <w:adjustRightInd w:val="0"/>
        <w:rPr>
          <w:rFonts w:cs="Arial"/>
        </w:rPr>
      </w:pPr>
      <w:r w:rsidRPr="004E010A">
        <w:rPr>
          <w:rFonts w:cs="Arial"/>
        </w:rPr>
        <w:t xml:space="preserve">производстве» главой администрации дается поручение главному специалисту по правовым вопросам о направлении исполнительного документа в </w:t>
      </w:r>
      <w:r w:rsidRPr="004E010A">
        <w:rPr>
          <w:rFonts w:cs="Arial"/>
        </w:rPr>
        <w:lastRenderedPageBreak/>
        <w:t xml:space="preserve">банк или кредитную организацию, осуществляющие обслуживание счетов должника, </w:t>
      </w:r>
      <w:proofErr w:type="gramStart"/>
      <w:r w:rsidRPr="004E010A">
        <w:rPr>
          <w:rFonts w:cs="Arial"/>
        </w:rPr>
        <w:t>без</w:t>
      </w:r>
      <w:proofErr w:type="gramEnd"/>
    </w:p>
    <w:p w:rsidR="004E010A" w:rsidRPr="004E010A" w:rsidRDefault="004E010A" w:rsidP="004E010A">
      <w:pPr>
        <w:autoSpaceDE w:val="0"/>
        <w:autoSpaceDN w:val="0"/>
        <w:adjustRightInd w:val="0"/>
        <w:rPr>
          <w:rFonts w:cs="Arial"/>
        </w:rPr>
      </w:pPr>
      <w:r w:rsidRPr="004E010A">
        <w:rPr>
          <w:rFonts w:cs="Arial"/>
        </w:rPr>
        <w:t>возбуждения исполнительного производства.</w:t>
      </w:r>
    </w:p>
    <w:p w:rsidR="004E010A" w:rsidRPr="004E010A" w:rsidRDefault="004E010A" w:rsidP="004E010A">
      <w:pPr>
        <w:autoSpaceDE w:val="0"/>
        <w:autoSpaceDN w:val="0"/>
        <w:adjustRightInd w:val="0"/>
        <w:ind w:firstLine="708"/>
        <w:rPr>
          <w:rFonts w:cs="Arial"/>
        </w:rPr>
      </w:pPr>
      <w:r w:rsidRPr="004E010A">
        <w:rPr>
          <w:rFonts w:cs="Arial"/>
        </w:rPr>
        <w:t xml:space="preserve">5) При получении информации об отсутствии на счетах должника денежных средств, наложении ареста на денежные средства, находящиеся </w:t>
      </w:r>
      <w:proofErr w:type="gramStart"/>
      <w:r w:rsidRPr="004E010A">
        <w:rPr>
          <w:rFonts w:cs="Arial"/>
        </w:rPr>
        <w:t>на</w:t>
      </w:r>
      <w:proofErr w:type="gramEnd"/>
    </w:p>
    <w:p w:rsidR="004E010A" w:rsidRPr="004E010A" w:rsidRDefault="004E010A" w:rsidP="004E010A">
      <w:pPr>
        <w:autoSpaceDE w:val="0"/>
        <w:autoSpaceDN w:val="0"/>
        <w:adjustRightInd w:val="0"/>
        <w:rPr>
          <w:rFonts w:cs="Arial"/>
        </w:rPr>
      </w:pPr>
      <w:r w:rsidRPr="004E010A">
        <w:rPr>
          <w:rFonts w:cs="Arial"/>
        </w:rPr>
        <w:t xml:space="preserve">счетах должника, приостановлении операций с денежными средствами должника главой администрации дается поручение главному специалисту </w:t>
      </w:r>
      <w:proofErr w:type="gramStart"/>
      <w:r w:rsidRPr="004E010A">
        <w:rPr>
          <w:rFonts w:cs="Arial"/>
        </w:rPr>
        <w:t>по</w:t>
      </w:r>
      <w:proofErr w:type="gramEnd"/>
    </w:p>
    <w:p w:rsidR="004E010A" w:rsidRPr="004E010A" w:rsidRDefault="004E010A" w:rsidP="004E010A">
      <w:pPr>
        <w:autoSpaceDE w:val="0"/>
        <w:autoSpaceDN w:val="0"/>
        <w:adjustRightInd w:val="0"/>
        <w:rPr>
          <w:rFonts w:cs="Arial"/>
        </w:rPr>
      </w:pPr>
      <w:r w:rsidRPr="004E010A">
        <w:rPr>
          <w:rFonts w:cs="Arial"/>
        </w:rPr>
        <w:t xml:space="preserve">правовым вопросам о направлении исполнительного документа в </w:t>
      </w:r>
      <w:proofErr w:type="gramStart"/>
      <w:r w:rsidRPr="004E010A">
        <w:rPr>
          <w:rFonts w:cs="Arial"/>
        </w:rPr>
        <w:t>Федеральную</w:t>
      </w:r>
      <w:proofErr w:type="gramEnd"/>
    </w:p>
    <w:p w:rsidR="004E010A" w:rsidRPr="004E010A" w:rsidRDefault="004E010A" w:rsidP="004E010A">
      <w:pPr>
        <w:autoSpaceDE w:val="0"/>
        <w:autoSpaceDN w:val="0"/>
        <w:adjustRightInd w:val="0"/>
        <w:rPr>
          <w:rFonts w:cs="Arial"/>
        </w:rPr>
      </w:pPr>
      <w:r w:rsidRPr="004E010A">
        <w:rPr>
          <w:rFonts w:cs="Arial"/>
        </w:rPr>
        <w:t>службу судебных приставов.</w:t>
      </w:r>
    </w:p>
    <w:p w:rsidR="004E010A" w:rsidRPr="004E010A" w:rsidRDefault="004E010A" w:rsidP="004E010A">
      <w:pPr>
        <w:autoSpaceDE w:val="0"/>
        <w:autoSpaceDN w:val="0"/>
        <w:adjustRightInd w:val="0"/>
        <w:ind w:firstLine="708"/>
        <w:rPr>
          <w:rFonts w:cs="Arial"/>
        </w:rPr>
      </w:pPr>
      <w:r w:rsidRPr="004E010A">
        <w:rPr>
          <w:rFonts w:cs="Arial"/>
        </w:rPr>
        <w:t>6) Направление исполнительных документов осуществляется главным специалистом по правовым вопросам не позднее 5 рабочих дней со дня принятия решений, предусмотренных пунктами 3.4, 3.5 Регламента.</w:t>
      </w:r>
    </w:p>
    <w:p w:rsidR="004E010A" w:rsidRPr="004E010A" w:rsidRDefault="004E010A" w:rsidP="004E010A">
      <w:pPr>
        <w:autoSpaceDE w:val="0"/>
        <w:autoSpaceDN w:val="0"/>
        <w:adjustRightInd w:val="0"/>
        <w:rPr>
          <w:rFonts w:cs="Arial"/>
        </w:rPr>
      </w:pPr>
    </w:p>
    <w:p w:rsidR="004E010A" w:rsidRPr="004E010A" w:rsidRDefault="004E010A" w:rsidP="004E010A">
      <w:pPr>
        <w:autoSpaceDE w:val="0"/>
        <w:autoSpaceDN w:val="0"/>
        <w:adjustRightInd w:val="0"/>
        <w:jc w:val="center"/>
        <w:rPr>
          <w:rFonts w:cs="Arial"/>
        </w:rPr>
      </w:pPr>
      <w:r w:rsidRPr="004E010A">
        <w:rPr>
          <w:rFonts w:cs="Arial"/>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4E010A" w:rsidRPr="004E010A" w:rsidRDefault="004E010A" w:rsidP="004E010A">
      <w:pPr>
        <w:autoSpaceDE w:val="0"/>
        <w:autoSpaceDN w:val="0"/>
        <w:adjustRightInd w:val="0"/>
        <w:rPr>
          <w:rFonts w:cs="Arial"/>
        </w:rPr>
      </w:pPr>
    </w:p>
    <w:p w:rsidR="004E010A" w:rsidRPr="004E010A" w:rsidRDefault="004E010A" w:rsidP="004E010A">
      <w:pPr>
        <w:autoSpaceDE w:val="0"/>
        <w:autoSpaceDN w:val="0"/>
        <w:adjustRightInd w:val="0"/>
        <w:ind w:firstLine="708"/>
        <w:rPr>
          <w:rFonts w:cs="Arial"/>
        </w:rPr>
      </w:pPr>
      <w:r w:rsidRPr="004E010A">
        <w:rPr>
          <w:rFonts w:cs="Arial"/>
        </w:rPr>
        <w:t>На стадии принудительного исполнения службой судебных приставов судебных актов о взыскании просроченной дебиторской задолженности с должника главный специалист по правовым вопросам осуществляет, при необходимости, взаимодействие со службой судебных приставов, включающее</w:t>
      </w:r>
    </w:p>
    <w:p w:rsidR="004E010A" w:rsidRPr="004E010A" w:rsidRDefault="004E010A" w:rsidP="004E010A">
      <w:pPr>
        <w:autoSpaceDE w:val="0"/>
        <w:autoSpaceDN w:val="0"/>
        <w:adjustRightInd w:val="0"/>
        <w:rPr>
          <w:rFonts w:cs="Arial"/>
        </w:rPr>
      </w:pPr>
      <w:r w:rsidRPr="004E010A">
        <w:rPr>
          <w:rFonts w:cs="Arial"/>
        </w:rPr>
        <w:t>в себя:</w:t>
      </w:r>
    </w:p>
    <w:p w:rsidR="004E010A" w:rsidRPr="004E010A" w:rsidRDefault="004E010A" w:rsidP="004E010A">
      <w:pPr>
        <w:autoSpaceDE w:val="0"/>
        <w:autoSpaceDN w:val="0"/>
        <w:adjustRightInd w:val="0"/>
        <w:ind w:firstLine="708"/>
        <w:rPr>
          <w:rFonts w:cs="Arial"/>
        </w:rPr>
      </w:pPr>
      <w:r w:rsidRPr="004E010A">
        <w:rPr>
          <w:rFonts w:cs="Arial"/>
        </w:rPr>
        <w:t xml:space="preserve">- запрос информации и мероприятиях, проводимых приставом </w:t>
      </w:r>
      <w:proofErr w:type="gramStart"/>
      <w:r w:rsidRPr="004E010A">
        <w:rPr>
          <w:rFonts w:cs="Arial"/>
        </w:rPr>
        <w:t>-и</w:t>
      </w:r>
      <w:proofErr w:type="gramEnd"/>
      <w:r w:rsidRPr="004E010A">
        <w:rPr>
          <w:rFonts w:cs="Arial"/>
        </w:rPr>
        <w:t>сполнителем, о сумме непогашенной задолженности, о наличии данных об объявлении розыска должника, его имущества, об изменении состояния счета</w:t>
      </w:r>
    </w:p>
    <w:p w:rsidR="004E010A" w:rsidRPr="004E010A" w:rsidRDefault="004E010A" w:rsidP="004E010A">
      <w:pPr>
        <w:autoSpaceDE w:val="0"/>
        <w:autoSpaceDN w:val="0"/>
        <w:adjustRightInd w:val="0"/>
        <w:rPr>
          <w:rFonts w:cs="Arial"/>
        </w:rPr>
      </w:pPr>
      <w:r w:rsidRPr="004E010A">
        <w:rPr>
          <w:rFonts w:cs="Arial"/>
        </w:rPr>
        <w:t>(счетов) должника, его имущества и т.д.;</w:t>
      </w:r>
    </w:p>
    <w:p w:rsidR="004E010A" w:rsidRPr="004E010A" w:rsidRDefault="004E010A" w:rsidP="004E010A">
      <w:pPr>
        <w:autoSpaceDE w:val="0"/>
        <w:autoSpaceDN w:val="0"/>
        <w:adjustRightInd w:val="0"/>
        <w:ind w:firstLine="708"/>
        <w:rPr>
          <w:rFonts w:cs="Arial"/>
        </w:rPr>
      </w:pPr>
      <w:r w:rsidRPr="004E010A">
        <w:rPr>
          <w:rFonts w:cs="Arial"/>
        </w:rPr>
        <w:t>- проводит мониторинг эффективности взыскания просроченной дебиторской задолженности в рамках исполнительного производства.</w:t>
      </w:r>
    </w:p>
    <w:p w:rsidR="004E010A" w:rsidRPr="004E010A" w:rsidRDefault="004E010A" w:rsidP="004E010A">
      <w:pPr>
        <w:autoSpaceDE w:val="0"/>
        <w:autoSpaceDN w:val="0"/>
        <w:adjustRightInd w:val="0"/>
        <w:rPr>
          <w:rFonts w:cs="Arial"/>
        </w:rPr>
      </w:pPr>
    </w:p>
    <w:p w:rsidR="004E010A" w:rsidRPr="004E010A" w:rsidRDefault="004E010A" w:rsidP="004E010A">
      <w:pPr>
        <w:autoSpaceDE w:val="0"/>
        <w:autoSpaceDN w:val="0"/>
        <w:adjustRightInd w:val="0"/>
        <w:jc w:val="center"/>
        <w:rPr>
          <w:rFonts w:cs="Arial"/>
        </w:rPr>
      </w:pPr>
      <w:r w:rsidRPr="004E010A">
        <w:rPr>
          <w:rFonts w:cs="Arial"/>
        </w:rPr>
        <w:t>6. Перечень сотрудников, ответственных за работу с дебиторской задолженностью по доходам</w:t>
      </w:r>
    </w:p>
    <w:p w:rsidR="004E010A" w:rsidRPr="004E010A" w:rsidRDefault="004E010A" w:rsidP="004E010A">
      <w:pPr>
        <w:autoSpaceDE w:val="0"/>
        <w:autoSpaceDN w:val="0"/>
        <w:adjustRightInd w:val="0"/>
        <w:jc w:val="center"/>
        <w:rPr>
          <w:rFonts w:cs="Arial"/>
        </w:rPr>
      </w:pPr>
    </w:p>
    <w:p w:rsidR="004E010A" w:rsidRPr="004E010A" w:rsidRDefault="004E010A" w:rsidP="004E010A">
      <w:pPr>
        <w:autoSpaceDE w:val="0"/>
        <w:autoSpaceDN w:val="0"/>
        <w:adjustRightInd w:val="0"/>
        <w:ind w:firstLine="708"/>
        <w:rPr>
          <w:rFonts w:cs="Arial"/>
        </w:rPr>
      </w:pPr>
      <w:r w:rsidRPr="004E010A">
        <w:rPr>
          <w:rFonts w:cs="Arial"/>
        </w:rPr>
        <w:t>1) Главный специалист по финансовым вопросам администрации является ответственным за выполнение мероприятий, предусмотренных разделами 2 и 3 Регламента, мероприятий по реализации полномочий главного</w:t>
      </w:r>
    </w:p>
    <w:p w:rsidR="004E010A" w:rsidRPr="004E010A" w:rsidRDefault="004E010A" w:rsidP="004E010A">
      <w:pPr>
        <w:autoSpaceDE w:val="0"/>
        <w:autoSpaceDN w:val="0"/>
        <w:adjustRightInd w:val="0"/>
        <w:rPr>
          <w:rFonts w:cs="Arial"/>
        </w:rPr>
      </w:pPr>
      <w:r w:rsidRPr="004E010A">
        <w:rPr>
          <w:rFonts w:cs="Arial"/>
        </w:rPr>
        <w:t>администратора доходов.</w:t>
      </w:r>
    </w:p>
    <w:p w:rsidR="004E010A" w:rsidRPr="004E010A" w:rsidRDefault="004E010A" w:rsidP="004E010A">
      <w:pPr>
        <w:autoSpaceDE w:val="0"/>
        <w:autoSpaceDN w:val="0"/>
        <w:adjustRightInd w:val="0"/>
        <w:ind w:firstLine="708"/>
        <w:rPr>
          <w:rFonts w:cs="Arial"/>
        </w:rPr>
      </w:pPr>
      <w:proofErr w:type="gramStart"/>
      <w:r w:rsidRPr="004E010A">
        <w:rPr>
          <w:rFonts w:cs="Arial"/>
        </w:rPr>
        <w:t>2) Главный специалист, главный бухгалтер, а также специалист, на которых возложено исполнение функций контрактного управляющего администрации, является ответственным за выполнение мероприятий, предусмотренных разделами 2, 3 и 4.1 Регламента, по муниципальным контрактам (договорам), заключенным для обеспечения нужд администрации.</w:t>
      </w:r>
      <w:proofErr w:type="gramEnd"/>
    </w:p>
    <w:p w:rsidR="004E010A" w:rsidRPr="004E010A" w:rsidRDefault="004E010A" w:rsidP="004E010A">
      <w:pPr>
        <w:autoSpaceDE w:val="0"/>
        <w:autoSpaceDN w:val="0"/>
        <w:adjustRightInd w:val="0"/>
        <w:ind w:firstLine="708"/>
        <w:rPr>
          <w:rFonts w:cs="Arial"/>
        </w:rPr>
      </w:pPr>
      <w:r w:rsidRPr="004E010A">
        <w:rPr>
          <w:rFonts w:cs="Arial"/>
        </w:rPr>
        <w:t>При этом направление документов и размещение информации осуществляется с учетом требований Федерального закона от 05 апреля 2013</w:t>
      </w:r>
    </w:p>
    <w:p w:rsidR="004E010A" w:rsidRPr="004E010A" w:rsidRDefault="004E010A" w:rsidP="004E010A">
      <w:pPr>
        <w:autoSpaceDE w:val="0"/>
        <w:autoSpaceDN w:val="0"/>
        <w:adjustRightInd w:val="0"/>
        <w:rPr>
          <w:rFonts w:cs="Arial"/>
        </w:rPr>
      </w:pPr>
      <w:r w:rsidRPr="004E010A">
        <w:rPr>
          <w:rFonts w:cs="Arial"/>
        </w:rPr>
        <w:t>года №44-ФЗ «О контрактной системе в сфере закупок товаров, работ, услуг</w:t>
      </w:r>
    </w:p>
    <w:p w:rsidR="004E010A" w:rsidRPr="004E010A" w:rsidRDefault="004E010A" w:rsidP="004E010A">
      <w:pPr>
        <w:autoSpaceDE w:val="0"/>
        <w:autoSpaceDN w:val="0"/>
        <w:adjustRightInd w:val="0"/>
        <w:rPr>
          <w:rFonts w:cs="Arial"/>
        </w:rPr>
      </w:pPr>
      <w:r w:rsidRPr="004E010A">
        <w:rPr>
          <w:rFonts w:cs="Arial"/>
        </w:rPr>
        <w:t>для обеспечения государственных и муниципальных нужд», а также Порядка</w:t>
      </w:r>
    </w:p>
    <w:p w:rsidR="004E010A" w:rsidRPr="004E010A" w:rsidRDefault="004E010A" w:rsidP="004E010A">
      <w:pPr>
        <w:autoSpaceDE w:val="0"/>
        <w:autoSpaceDN w:val="0"/>
        <w:adjustRightInd w:val="0"/>
        <w:rPr>
          <w:rFonts w:cs="Arial"/>
        </w:rPr>
      </w:pPr>
      <w:r w:rsidRPr="004E010A">
        <w:rPr>
          <w:rFonts w:cs="Arial"/>
        </w:rPr>
        <w:t>ведения в единой информационной системе в сфере закупок реестра контрактов, заключенных заказчиками.</w:t>
      </w:r>
    </w:p>
    <w:p w:rsidR="004E010A" w:rsidRPr="004E010A" w:rsidRDefault="004E010A" w:rsidP="004E010A">
      <w:pPr>
        <w:autoSpaceDE w:val="0"/>
        <w:autoSpaceDN w:val="0"/>
        <w:adjustRightInd w:val="0"/>
        <w:ind w:firstLine="708"/>
        <w:rPr>
          <w:rFonts w:cs="Arial"/>
        </w:rPr>
      </w:pPr>
      <w:r w:rsidRPr="004E010A">
        <w:rPr>
          <w:rFonts w:cs="Arial"/>
        </w:rPr>
        <w:t>3) Главный специалист по правовым вопросам является ответственным за выполнение мероприятий, предусмотренных разделами 4.2 - 4.6 и 5 Регламента.</w:t>
      </w:r>
    </w:p>
    <w:p w:rsidR="004E010A" w:rsidRPr="004E010A" w:rsidRDefault="004E010A" w:rsidP="004E010A">
      <w:pPr>
        <w:autoSpaceDE w:val="0"/>
        <w:autoSpaceDN w:val="0"/>
        <w:adjustRightInd w:val="0"/>
        <w:rPr>
          <w:rFonts w:cs="Arial"/>
        </w:rPr>
      </w:pPr>
    </w:p>
    <w:p w:rsidR="004E010A" w:rsidRPr="004E010A" w:rsidRDefault="004E010A" w:rsidP="004E010A">
      <w:pPr>
        <w:autoSpaceDE w:val="0"/>
        <w:autoSpaceDN w:val="0"/>
        <w:adjustRightInd w:val="0"/>
        <w:jc w:val="center"/>
        <w:rPr>
          <w:rFonts w:cs="Arial"/>
        </w:rPr>
      </w:pPr>
      <w:r w:rsidRPr="004E010A">
        <w:rPr>
          <w:rFonts w:cs="Arial"/>
        </w:rPr>
        <w:t>7. Порядок обмена информацией (первичными учетными документами) между структурными подразделениями</w:t>
      </w:r>
    </w:p>
    <w:p w:rsidR="004E010A" w:rsidRPr="004E010A" w:rsidRDefault="004E010A" w:rsidP="004E010A">
      <w:pPr>
        <w:autoSpaceDE w:val="0"/>
        <w:autoSpaceDN w:val="0"/>
        <w:adjustRightInd w:val="0"/>
        <w:rPr>
          <w:rFonts w:cs="Arial"/>
        </w:rPr>
      </w:pPr>
    </w:p>
    <w:p w:rsidR="004E010A" w:rsidRPr="004E010A" w:rsidRDefault="004E010A" w:rsidP="004E010A">
      <w:pPr>
        <w:autoSpaceDE w:val="0"/>
        <w:autoSpaceDN w:val="0"/>
        <w:adjustRightInd w:val="0"/>
        <w:rPr>
          <w:rFonts w:cs="Arial"/>
        </w:rPr>
      </w:pPr>
      <w:proofErr w:type="gramStart"/>
      <w:r w:rsidRPr="004E010A">
        <w:rPr>
          <w:rFonts w:cs="Arial"/>
        </w:rPr>
        <w:t>При выявлении дебиторской задолженности по доходам главный специалист, главный бухгалтер, а также специалист, на которых возложено исполнение функций контрактного управляющего администрации,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w:t>
      </w:r>
      <w:proofErr w:type="gramEnd"/>
    </w:p>
    <w:p w:rsidR="004E010A" w:rsidRPr="004E010A" w:rsidRDefault="004E010A" w:rsidP="004E010A">
      <w:pPr>
        <w:autoSpaceDE w:val="0"/>
        <w:autoSpaceDN w:val="0"/>
        <w:adjustRightInd w:val="0"/>
        <w:rPr>
          <w:rFonts w:cs="Arial"/>
        </w:rPr>
      </w:pPr>
      <w:r w:rsidRPr="004E010A">
        <w:rPr>
          <w:rFonts w:cs="Arial"/>
        </w:rPr>
        <w:t>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главному специалисту по правовым вопросам и главному специалисту по финансовым вопросам для своевременного начисления задолженности.</w:t>
      </w:r>
    </w:p>
    <w:p w:rsidR="004E010A" w:rsidRPr="004E010A" w:rsidRDefault="004E010A" w:rsidP="004E010A">
      <w:pPr>
        <w:autoSpaceDE w:val="0"/>
        <w:autoSpaceDN w:val="0"/>
        <w:adjustRightInd w:val="0"/>
        <w:rPr>
          <w:rFonts w:cs="Arial"/>
        </w:rPr>
      </w:pPr>
      <w:proofErr w:type="gramStart"/>
      <w:r w:rsidRPr="004E010A">
        <w:rPr>
          <w:rFonts w:cs="Arial"/>
        </w:rPr>
        <w:t>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администрации.</w:t>
      </w:r>
      <w:proofErr w:type="gramEnd"/>
    </w:p>
    <w:p w:rsidR="004E010A" w:rsidRPr="004E010A" w:rsidRDefault="004E010A" w:rsidP="004E010A">
      <w:pPr>
        <w:autoSpaceDE w:val="0"/>
        <w:autoSpaceDN w:val="0"/>
        <w:adjustRightInd w:val="0"/>
        <w:rPr>
          <w:rFonts w:cs="Arial"/>
        </w:rPr>
      </w:pPr>
      <w:r w:rsidRPr="004E010A">
        <w:rPr>
          <w:rFonts w:cs="Arial"/>
        </w:rPr>
        <w:t>Подписанное уведомление в течение одного рабочего дня направляется должнику (дебитору), а второй экземпляр передается главному специалисту по правовым вопросам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4E010A" w:rsidRPr="004E010A" w:rsidRDefault="004E010A" w:rsidP="004E010A">
      <w:pPr>
        <w:autoSpaceDE w:val="0"/>
        <w:autoSpaceDN w:val="0"/>
        <w:adjustRightInd w:val="0"/>
        <w:rPr>
          <w:rFonts w:cs="Arial"/>
        </w:rPr>
      </w:pPr>
      <w:r w:rsidRPr="004E010A">
        <w:rPr>
          <w:rFonts w:cs="Arial"/>
        </w:rPr>
        <w:t>В случае принятия решения о принудительном взыскании дебиторской задолженности по доходам подготовка документов и взаимодействие специалистами администрации осуществляется в соответствии с разделом 4 Регламента.</w:t>
      </w:r>
    </w:p>
    <w:p w:rsidR="004E010A" w:rsidRPr="004E010A" w:rsidRDefault="004E010A" w:rsidP="004E010A">
      <w:pPr>
        <w:autoSpaceDE w:val="0"/>
        <w:autoSpaceDN w:val="0"/>
        <w:adjustRightInd w:val="0"/>
        <w:rPr>
          <w:rFonts w:cs="Arial"/>
        </w:rPr>
      </w:pPr>
    </w:p>
    <w:p w:rsidR="004E010A" w:rsidRPr="004E010A" w:rsidRDefault="004E010A" w:rsidP="004E010A">
      <w:pPr>
        <w:shd w:val="clear" w:color="auto" w:fill="FFFFFF"/>
        <w:tabs>
          <w:tab w:val="left" w:pos="1008"/>
        </w:tabs>
        <w:spacing w:line="326" w:lineRule="exact"/>
        <w:rPr>
          <w:rFonts w:cs="Arial"/>
          <w:color w:val="000000"/>
        </w:rPr>
      </w:pPr>
    </w:p>
    <w:p w:rsidR="004E010A" w:rsidRDefault="004E010A" w:rsidP="004E010A">
      <w:pPr>
        <w:shd w:val="clear" w:color="auto" w:fill="FFFFFF"/>
        <w:rPr>
          <w:rFonts w:cs="Arial"/>
          <w:color w:val="000000"/>
        </w:rPr>
      </w:pPr>
      <w:r w:rsidRPr="004E010A">
        <w:rPr>
          <w:rFonts w:cs="Arial"/>
          <w:color w:val="000000"/>
        </w:rPr>
        <w:t>Глава</w:t>
      </w:r>
    </w:p>
    <w:p w:rsidR="004E010A" w:rsidRPr="004E010A" w:rsidRDefault="004E010A" w:rsidP="004E010A">
      <w:pPr>
        <w:shd w:val="clear" w:color="auto" w:fill="FFFFFF"/>
        <w:rPr>
          <w:rFonts w:cs="Arial"/>
        </w:rPr>
      </w:pPr>
      <w:r w:rsidRPr="004E010A">
        <w:rPr>
          <w:rFonts w:cs="Arial"/>
        </w:rPr>
        <w:t xml:space="preserve">Ляпинского сельского поселения </w:t>
      </w:r>
    </w:p>
    <w:p w:rsidR="004E010A" w:rsidRDefault="004E010A" w:rsidP="004E010A">
      <w:pPr>
        <w:shd w:val="clear" w:color="auto" w:fill="FFFFFF"/>
        <w:rPr>
          <w:rFonts w:cs="Arial"/>
        </w:rPr>
      </w:pPr>
      <w:r w:rsidRPr="004E010A">
        <w:rPr>
          <w:rFonts w:cs="Arial"/>
        </w:rPr>
        <w:t>Новокубанского района</w:t>
      </w:r>
    </w:p>
    <w:p w:rsidR="004E010A" w:rsidRPr="004E010A" w:rsidRDefault="004E010A" w:rsidP="004E010A">
      <w:pPr>
        <w:shd w:val="clear" w:color="auto" w:fill="FFFFFF"/>
        <w:rPr>
          <w:rFonts w:cs="Arial"/>
          <w:color w:val="000000"/>
        </w:rPr>
      </w:pPr>
      <w:r w:rsidRPr="004E010A">
        <w:rPr>
          <w:rFonts w:cs="Arial"/>
          <w:color w:val="000000"/>
        </w:rPr>
        <w:t>С.Ю.Бражников</w:t>
      </w:r>
    </w:p>
    <w:p w:rsidR="00854371" w:rsidRPr="00E16D19" w:rsidRDefault="00854371" w:rsidP="00854371">
      <w:pPr>
        <w:ind w:firstLine="0"/>
      </w:pPr>
    </w:p>
    <w:p w:rsidR="00277200" w:rsidRPr="00242AD1" w:rsidRDefault="00277200" w:rsidP="004B654F">
      <w:pPr>
        <w:jc w:val="right"/>
      </w:pPr>
    </w:p>
    <w:tbl>
      <w:tblPr>
        <w:tblW w:w="10511" w:type="dxa"/>
        <w:tblInd w:w="-459" w:type="dxa"/>
        <w:tblLook w:val="04A0"/>
      </w:tblPr>
      <w:tblGrid>
        <w:gridCol w:w="2977"/>
        <w:gridCol w:w="3402"/>
        <w:gridCol w:w="4132"/>
      </w:tblGrid>
      <w:tr w:rsidR="00152773" w:rsidRPr="00106E94" w:rsidTr="008F35EB">
        <w:trPr>
          <w:trHeight w:val="1425"/>
        </w:trPr>
        <w:tc>
          <w:tcPr>
            <w:tcW w:w="2977" w:type="dxa"/>
          </w:tcPr>
          <w:p w:rsidR="00152773" w:rsidRPr="00106E94" w:rsidRDefault="00152773" w:rsidP="00106E94">
            <w:pPr>
              <w:pStyle w:val="ad"/>
              <w:rPr>
                <w:rFonts w:ascii="Arial" w:hAnsi="Arial" w:cs="Arial"/>
                <w:b/>
                <w:sz w:val="24"/>
                <w:szCs w:val="24"/>
              </w:rPr>
            </w:pPr>
            <w:r w:rsidRPr="00106E94">
              <w:rPr>
                <w:rFonts w:ascii="Arial" w:hAnsi="Arial" w:cs="Arial"/>
                <w:b/>
                <w:sz w:val="24"/>
                <w:szCs w:val="24"/>
              </w:rPr>
              <w:t>Информационный бюллетень</w:t>
            </w:r>
          </w:p>
          <w:p w:rsidR="00152773" w:rsidRPr="00106E94" w:rsidRDefault="00152773" w:rsidP="00106E94">
            <w:pPr>
              <w:pStyle w:val="ad"/>
              <w:rPr>
                <w:rFonts w:ascii="Arial" w:hAnsi="Arial" w:cs="Arial"/>
                <w:b/>
                <w:sz w:val="24"/>
                <w:szCs w:val="24"/>
              </w:rPr>
            </w:pPr>
            <w:r w:rsidRPr="00106E94">
              <w:rPr>
                <w:rFonts w:ascii="Arial" w:hAnsi="Arial" w:cs="Arial"/>
                <w:sz w:val="24"/>
                <w:szCs w:val="24"/>
              </w:rPr>
              <w:t>«Вестник Ляпинского сельского поселения Новокубанского района»</w:t>
            </w:r>
          </w:p>
          <w:p w:rsidR="00152773" w:rsidRPr="00106E94" w:rsidRDefault="00152773" w:rsidP="00106E94">
            <w:pPr>
              <w:pStyle w:val="ad"/>
              <w:rPr>
                <w:rFonts w:ascii="Arial" w:hAnsi="Arial" w:cs="Arial"/>
                <w:b/>
                <w:sz w:val="24"/>
                <w:szCs w:val="24"/>
              </w:rPr>
            </w:pPr>
          </w:p>
        </w:tc>
        <w:tc>
          <w:tcPr>
            <w:tcW w:w="340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Адрес редакции – издателя:</w:t>
            </w:r>
          </w:p>
          <w:p w:rsidR="00152773" w:rsidRPr="00106E94" w:rsidRDefault="00152773" w:rsidP="00106E94">
            <w:pPr>
              <w:pStyle w:val="ad"/>
              <w:rPr>
                <w:rFonts w:ascii="Arial" w:hAnsi="Arial" w:cs="Arial"/>
                <w:sz w:val="24"/>
                <w:szCs w:val="24"/>
              </w:rPr>
            </w:pPr>
            <w:r w:rsidRPr="00106E94">
              <w:rPr>
                <w:rFonts w:ascii="Arial" w:hAnsi="Arial" w:cs="Arial"/>
                <w:sz w:val="24"/>
                <w:szCs w:val="24"/>
              </w:rPr>
              <w:t>352215, Краснодарский край, Новокубанский район, х. Ляпино, пер. Школьный 16.</w:t>
            </w:r>
          </w:p>
          <w:p w:rsidR="00152773" w:rsidRPr="00106E94" w:rsidRDefault="00152773" w:rsidP="00106E94">
            <w:pPr>
              <w:pStyle w:val="ad"/>
              <w:rPr>
                <w:rFonts w:ascii="Arial" w:hAnsi="Arial" w:cs="Arial"/>
                <w:sz w:val="24"/>
                <w:szCs w:val="24"/>
              </w:rPr>
            </w:pPr>
            <w:r w:rsidRPr="00106E94">
              <w:rPr>
                <w:rFonts w:ascii="Arial" w:hAnsi="Arial" w:cs="Arial"/>
                <w:sz w:val="24"/>
                <w:szCs w:val="24"/>
              </w:rPr>
              <w:t>Главный редактор С.Ю.Бражников</w:t>
            </w:r>
          </w:p>
        </w:tc>
        <w:tc>
          <w:tcPr>
            <w:tcW w:w="413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Номер подписан к печати</w:t>
            </w:r>
            <w:r w:rsidR="00B716F9" w:rsidRPr="00106E94">
              <w:rPr>
                <w:rFonts w:ascii="Arial" w:hAnsi="Arial" w:cs="Arial"/>
                <w:sz w:val="24"/>
                <w:szCs w:val="24"/>
              </w:rPr>
              <w:t xml:space="preserve"> </w:t>
            </w:r>
            <w:r w:rsidR="004E010A">
              <w:rPr>
                <w:rFonts w:ascii="Arial" w:hAnsi="Arial" w:cs="Arial"/>
                <w:sz w:val="24"/>
                <w:szCs w:val="24"/>
              </w:rPr>
              <w:t>30.10</w:t>
            </w:r>
            <w:r w:rsidR="00374D93">
              <w:rPr>
                <w:rFonts w:ascii="Arial" w:hAnsi="Arial" w:cs="Arial"/>
                <w:sz w:val="24"/>
                <w:szCs w:val="24"/>
              </w:rPr>
              <w:t>.2023</w:t>
            </w:r>
            <w:r w:rsidR="00D82DE9">
              <w:rPr>
                <w:rFonts w:ascii="Arial" w:hAnsi="Arial" w:cs="Arial"/>
                <w:sz w:val="24"/>
                <w:szCs w:val="24"/>
              </w:rPr>
              <w:t xml:space="preserve"> в 12</w:t>
            </w:r>
            <w:r w:rsidRPr="00106E94">
              <w:rPr>
                <w:rFonts w:ascii="Arial" w:hAnsi="Arial" w:cs="Arial"/>
                <w:sz w:val="24"/>
                <w:szCs w:val="24"/>
              </w:rPr>
              <w:t>-00</w:t>
            </w:r>
          </w:p>
          <w:p w:rsidR="00152773" w:rsidRPr="00106E94" w:rsidRDefault="00152773" w:rsidP="00106E94">
            <w:pPr>
              <w:pStyle w:val="ad"/>
              <w:rPr>
                <w:rFonts w:ascii="Arial" w:hAnsi="Arial" w:cs="Arial"/>
                <w:sz w:val="24"/>
                <w:szCs w:val="24"/>
              </w:rPr>
            </w:pPr>
            <w:r w:rsidRPr="00106E94">
              <w:rPr>
                <w:rFonts w:ascii="Arial" w:hAnsi="Arial" w:cs="Arial"/>
                <w:sz w:val="24"/>
                <w:szCs w:val="24"/>
              </w:rPr>
              <w:t>Тираж 20 экземпляров</w:t>
            </w:r>
          </w:p>
          <w:p w:rsidR="00152773" w:rsidRPr="00106E94" w:rsidRDefault="002D4EC9" w:rsidP="00106E94">
            <w:pPr>
              <w:pStyle w:val="ad"/>
              <w:rPr>
                <w:rFonts w:ascii="Arial" w:hAnsi="Arial" w:cs="Arial"/>
                <w:sz w:val="24"/>
                <w:szCs w:val="24"/>
              </w:rPr>
            </w:pPr>
            <w:r w:rsidRPr="00106E94">
              <w:rPr>
                <w:rFonts w:ascii="Arial" w:hAnsi="Arial" w:cs="Arial"/>
                <w:sz w:val="24"/>
                <w:szCs w:val="24"/>
              </w:rPr>
              <w:t xml:space="preserve">Дата выхода бюллетеня </w:t>
            </w:r>
            <w:r w:rsidR="004E010A">
              <w:rPr>
                <w:rFonts w:ascii="Arial" w:hAnsi="Arial" w:cs="Arial"/>
                <w:sz w:val="24"/>
                <w:szCs w:val="24"/>
              </w:rPr>
              <w:t>30.10</w:t>
            </w:r>
            <w:r w:rsidR="00880A85" w:rsidRPr="00106E94">
              <w:rPr>
                <w:rFonts w:ascii="Arial" w:hAnsi="Arial" w:cs="Arial"/>
                <w:sz w:val="24"/>
                <w:szCs w:val="24"/>
              </w:rPr>
              <w:t>.</w:t>
            </w:r>
            <w:r w:rsidR="00374D93">
              <w:rPr>
                <w:rFonts w:ascii="Arial" w:hAnsi="Arial" w:cs="Arial"/>
                <w:sz w:val="24"/>
                <w:szCs w:val="24"/>
              </w:rPr>
              <w:t>2023</w:t>
            </w:r>
            <w:r w:rsidR="003F5E5B" w:rsidRPr="00106E94">
              <w:rPr>
                <w:rFonts w:ascii="Arial" w:hAnsi="Arial" w:cs="Arial"/>
                <w:sz w:val="24"/>
                <w:szCs w:val="24"/>
              </w:rPr>
              <w:t xml:space="preserve"> </w:t>
            </w:r>
            <w:r w:rsidR="00152773" w:rsidRPr="00106E94">
              <w:rPr>
                <w:rFonts w:ascii="Arial" w:hAnsi="Arial" w:cs="Arial"/>
                <w:sz w:val="24"/>
                <w:szCs w:val="24"/>
              </w:rPr>
              <w:t>г</w:t>
            </w:r>
          </w:p>
          <w:p w:rsidR="00152773" w:rsidRPr="00106E94" w:rsidRDefault="00152773" w:rsidP="00106E94">
            <w:pPr>
              <w:pStyle w:val="ad"/>
              <w:rPr>
                <w:rFonts w:ascii="Arial" w:hAnsi="Arial" w:cs="Arial"/>
                <w:sz w:val="24"/>
                <w:szCs w:val="24"/>
              </w:rPr>
            </w:pPr>
            <w:r w:rsidRPr="00106E94">
              <w:rPr>
                <w:rFonts w:ascii="Arial" w:hAnsi="Arial" w:cs="Arial"/>
                <w:sz w:val="24"/>
                <w:szCs w:val="24"/>
              </w:rPr>
              <w:t>Распространяется бесплатно</w:t>
            </w:r>
          </w:p>
        </w:tc>
      </w:tr>
    </w:tbl>
    <w:p w:rsidR="00B171AA" w:rsidRPr="00106E94" w:rsidRDefault="00B171AA" w:rsidP="00106E94">
      <w:pPr>
        <w:pStyle w:val="ad"/>
        <w:rPr>
          <w:rFonts w:ascii="Arial" w:hAnsi="Arial" w:cs="Arial"/>
          <w:b/>
          <w:sz w:val="24"/>
          <w:szCs w:val="24"/>
        </w:rPr>
      </w:pPr>
    </w:p>
    <w:sectPr w:rsidR="00B171AA" w:rsidRPr="00106E94" w:rsidSect="005A0F4B">
      <w:headerReference w:type="even" r:id="rId10"/>
      <w:headerReference w:type="default" r:id="rId11"/>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64" w:rsidRDefault="00D37864" w:rsidP="00F63FE4">
      <w:r>
        <w:separator/>
      </w:r>
    </w:p>
  </w:endnote>
  <w:endnote w:type="continuationSeparator" w:id="0">
    <w:p w:rsidR="00D37864" w:rsidRDefault="00D37864" w:rsidP="00F63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64" w:rsidRDefault="00D37864" w:rsidP="00F63FE4">
      <w:r>
        <w:separator/>
      </w:r>
    </w:p>
  </w:footnote>
  <w:footnote w:type="continuationSeparator" w:id="0">
    <w:p w:rsidR="00D37864" w:rsidRDefault="00D37864" w:rsidP="00F63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64" w:rsidRDefault="00AD531A" w:rsidP="00C06156">
    <w:pPr>
      <w:pStyle w:val="a6"/>
      <w:framePr w:wrap="around" w:vAnchor="text" w:hAnchor="margin" w:xAlign="center" w:y="1"/>
      <w:rPr>
        <w:rStyle w:val="ab"/>
      </w:rPr>
    </w:pPr>
    <w:r>
      <w:rPr>
        <w:rStyle w:val="ab"/>
      </w:rPr>
      <w:fldChar w:fldCharType="begin"/>
    </w:r>
    <w:r w:rsidR="00D37864">
      <w:rPr>
        <w:rStyle w:val="ab"/>
      </w:rPr>
      <w:instrText xml:space="preserve">PAGE  </w:instrText>
    </w:r>
    <w:r>
      <w:rPr>
        <w:rStyle w:val="ab"/>
      </w:rPr>
      <w:fldChar w:fldCharType="end"/>
    </w:r>
  </w:p>
  <w:p w:rsidR="00D37864" w:rsidRDefault="00D378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64" w:rsidRPr="00E362A5" w:rsidRDefault="00D37864" w:rsidP="00C06156">
    <w:pPr>
      <w:pStyle w:val="a6"/>
      <w:framePr w:wrap="around" w:vAnchor="text" w:hAnchor="margin" w:xAlign="center" w:y="1"/>
      <w:rPr>
        <w:rStyle w:val="ab"/>
        <w:sz w:val="16"/>
        <w:szCs w:val="16"/>
      </w:rPr>
    </w:pPr>
  </w:p>
  <w:p w:rsidR="00D37864" w:rsidRDefault="00D37864" w:rsidP="00C061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3423A5C"/>
    <w:multiLevelType w:val="hybridMultilevel"/>
    <w:tmpl w:val="E1C6010E"/>
    <w:lvl w:ilvl="0" w:tplc="1AAA314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0EC30EF2"/>
    <w:multiLevelType w:val="multilevel"/>
    <w:tmpl w:val="0232A02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B1E740D"/>
    <w:multiLevelType w:val="multilevel"/>
    <w:tmpl w:val="40C897C6"/>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b w:val="0"/>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D746580"/>
    <w:multiLevelType w:val="multilevel"/>
    <w:tmpl w:val="72BE3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97056"/>
    <w:multiLevelType w:val="singleLevel"/>
    <w:tmpl w:val="0419000F"/>
    <w:lvl w:ilvl="0">
      <w:start w:val="1"/>
      <w:numFmt w:val="decimal"/>
      <w:lvlText w:val="%1."/>
      <w:lvlJc w:val="left"/>
      <w:pPr>
        <w:tabs>
          <w:tab w:val="num" w:pos="360"/>
        </w:tabs>
        <w:ind w:left="360" w:hanging="360"/>
      </w:p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24A5996"/>
    <w:multiLevelType w:val="multilevel"/>
    <w:tmpl w:val="375089E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1D7A1A"/>
    <w:multiLevelType w:val="multilevel"/>
    <w:tmpl w:val="F6C0B16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8FF3467"/>
    <w:multiLevelType w:val="multilevel"/>
    <w:tmpl w:val="3BACBB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51F3105C"/>
    <w:multiLevelType w:val="multilevel"/>
    <w:tmpl w:val="73D0655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8E484E"/>
    <w:multiLevelType w:val="multilevel"/>
    <w:tmpl w:val="41AE3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4">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5DAC65E5"/>
    <w:multiLevelType w:val="singleLevel"/>
    <w:tmpl w:val="0419000F"/>
    <w:lvl w:ilvl="0">
      <w:start w:val="1"/>
      <w:numFmt w:val="decimal"/>
      <w:lvlText w:val="%1."/>
      <w:lvlJc w:val="left"/>
      <w:pPr>
        <w:tabs>
          <w:tab w:val="num" w:pos="360"/>
        </w:tabs>
        <w:ind w:left="360" w:hanging="360"/>
      </w:pPr>
    </w:lvl>
  </w:abstractNum>
  <w:abstractNum w:abstractNumId="2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BE13108"/>
    <w:multiLevelType w:val="multilevel"/>
    <w:tmpl w:val="626C1FE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3"/>
  </w:num>
  <w:num w:numId="3">
    <w:abstractNumId w:val="19"/>
  </w:num>
  <w:num w:numId="4">
    <w:abstractNumId w:val="15"/>
  </w:num>
  <w:num w:numId="5">
    <w:abstractNumId w:val="28"/>
  </w:num>
  <w:num w:numId="6">
    <w:abstractNumId w:val="11"/>
  </w:num>
  <w:num w:numId="7">
    <w:abstractNumId w:val="8"/>
  </w:num>
  <w:num w:numId="8">
    <w:abstractNumId w:val="22"/>
  </w:num>
  <w:num w:numId="9">
    <w:abstractNumId w:val="24"/>
  </w:num>
  <w:num w:numId="10">
    <w:abstractNumId w:val="10"/>
  </w:num>
  <w:num w:numId="11">
    <w:abstractNumId w:val="21"/>
  </w:num>
  <w:num w:numId="12">
    <w:abstractNumId w:val="12"/>
  </w:num>
  <w:num w:numId="13">
    <w:abstractNumId w:val="25"/>
  </w:num>
  <w:num w:numId="14">
    <w:abstractNumId w:val="23"/>
  </w:num>
  <w:num w:numId="15">
    <w:abstractNumId w:val="9"/>
  </w:num>
  <w:num w:numId="16">
    <w:abstractNumId w:val="4"/>
  </w:num>
  <w:num w:numId="17">
    <w:abstractNumId w:val="17"/>
  </w:num>
  <w:num w:numId="18">
    <w:abstractNumId w:val="5"/>
  </w:num>
  <w:num w:numId="19">
    <w:abstractNumId w:val="1"/>
  </w:num>
  <w:num w:numId="20">
    <w:abstractNumId w:val="3"/>
  </w:num>
  <w:num w:numId="21">
    <w:abstractNumId w:val="18"/>
  </w:num>
  <w:num w:numId="22">
    <w:abstractNumId w:val="7"/>
  </w:num>
  <w:num w:numId="23">
    <w:abstractNumId w:val="6"/>
  </w:num>
  <w:num w:numId="24">
    <w:abstractNumId w:val="26"/>
  </w:num>
  <w:num w:numId="25">
    <w:abstractNumId w:val="14"/>
  </w:num>
  <w:num w:numId="26">
    <w:abstractNumId w:val="20"/>
  </w:num>
  <w:num w:numId="27">
    <w:abstractNumId w:val="29"/>
  </w:num>
  <w:num w:numId="28">
    <w:abstractNumId w:val="27"/>
  </w:num>
  <w:num w:numId="29">
    <w:abstractNumId w:val="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6417"/>
    <w:rsid w:val="00002B7C"/>
    <w:rsid w:val="00027342"/>
    <w:rsid w:val="0004679C"/>
    <w:rsid w:val="00053C65"/>
    <w:rsid w:val="0005705C"/>
    <w:rsid w:val="00075AF4"/>
    <w:rsid w:val="000764A0"/>
    <w:rsid w:val="00076798"/>
    <w:rsid w:val="00077CC4"/>
    <w:rsid w:val="00091E31"/>
    <w:rsid w:val="00094093"/>
    <w:rsid w:val="00096FDB"/>
    <w:rsid w:val="000A45D1"/>
    <w:rsid w:val="000A5A95"/>
    <w:rsid w:val="000B0F79"/>
    <w:rsid w:val="000C08F2"/>
    <w:rsid w:val="000C0D5C"/>
    <w:rsid w:val="000C6CE1"/>
    <w:rsid w:val="000C7F24"/>
    <w:rsid w:val="000D7E58"/>
    <w:rsid w:val="000E181F"/>
    <w:rsid w:val="000E25F2"/>
    <w:rsid w:val="000E2E98"/>
    <w:rsid w:val="000E35F2"/>
    <w:rsid w:val="000E6CC9"/>
    <w:rsid w:val="000E731A"/>
    <w:rsid w:val="000F2A22"/>
    <w:rsid w:val="000F5AAE"/>
    <w:rsid w:val="00101753"/>
    <w:rsid w:val="00106E94"/>
    <w:rsid w:val="001079B9"/>
    <w:rsid w:val="00112C57"/>
    <w:rsid w:val="001130BB"/>
    <w:rsid w:val="00127779"/>
    <w:rsid w:val="001332B1"/>
    <w:rsid w:val="001416BB"/>
    <w:rsid w:val="00141A66"/>
    <w:rsid w:val="00146A72"/>
    <w:rsid w:val="00147143"/>
    <w:rsid w:val="00152773"/>
    <w:rsid w:val="00153ADF"/>
    <w:rsid w:val="00155B06"/>
    <w:rsid w:val="001575BA"/>
    <w:rsid w:val="0016480F"/>
    <w:rsid w:val="0016580B"/>
    <w:rsid w:val="00181658"/>
    <w:rsid w:val="001A6467"/>
    <w:rsid w:val="001B5F35"/>
    <w:rsid w:val="001C49A3"/>
    <w:rsid w:val="001C76DD"/>
    <w:rsid w:val="001E3DB6"/>
    <w:rsid w:val="001F290D"/>
    <w:rsid w:val="00205BEB"/>
    <w:rsid w:val="0021385A"/>
    <w:rsid w:val="00224370"/>
    <w:rsid w:val="00266D91"/>
    <w:rsid w:val="00271D9B"/>
    <w:rsid w:val="00277200"/>
    <w:rsid w:val="00277279"/>
    <w:rsid w:val="00277822"/>
    <w:rsid w:val="00280C90"/>
    <w:rsid w:val="002863A1"/>
    <w:rsid w:val="00295A5F"/>
    <w:rsid w:val="002A7449"/>
    <w:rsid w:val="002C0776"/>
    <w:rsid w:val="002C6F20"/>
    <w:rsid w:val="002D3BF9"/>
    <w:rsid w:val="002D4EC9"/>
    <w:rsid w:val="002D5DBF"/>
    <w:rsid w:val="002D6B9F"/>
    <w:rsid w:val="002F7C5E"/>
    <w:rsid w:val="003005F6"/>
    <w:rsid w:val="00325795"/>
    <w:rsid w:val="00325B62"/>
    <w:rsid w:val="00326058"/>
    <w:rsid w:val="003265F3"/>
    <w:rsid w:val="00327AE1"/>
    <w:rsid w:val="00330BC3"/>
    <w:rsid w:val="00333C83"/>
    <w:rsid w:val="00337034"/>
    <w:rsid w:val="0034064A"/>
    <w:rsid w:val="00341915"/>
    <w:rsid w:val="0034314B"/>
    <w:rsid w:val="0034778B"/>
    <w:rsid w:val="00361154"/>
    <w:rsid w:val="00362DAF"/>
    <w:rsid w:val="00364C7B"/>
    <w:rsid w:val="00374D93"/>
    <w:rsid w:val="0038563C"/>
    <w:rsid w:val="0039432C"/>
    <w:rsid w:val="00395EF7"/>
    <w:rsid w:val="003A0D58"/>
    <w:rsid w:val="003B126E"/>
    <w:rsid w:val="003C42FB"/>
    <w:rsid w:val="003C5B24"/>
    <w:rsid w:val="003C663B"/>
    <w:rsid w:val="003C7165"/>
    <w:rsid w:val="003D011B"/>
    <w:rsid w:val="003D53E6"/>
    <w:rsid w:val="003D5E50"/>
    <w:rsid w:val="003D774B"/>
    <w:rsid w:val="003E5B6C"/>
    <w:rsid w:val="003E66ED"/>
    <w:rsid w:val="003F5E5B"/>
    <w:rsid w:val="004004D4"/>
    <w:rsid w:val="00401238"/>
    <w:rsid w:val="00431C42"/>
    <w:rsid w:val="004404E3"/>
    <w:rsid w:val="00442264"/>
    <w:rsid w:val="00442931"/>
    <w:rsid w:val="004453BC"/>
    <w:rsid w:val="00446549"/>
    <w:rsid w:val="0044764A"/>
    <w:rsid w:val="00466417"/>
    <w:rsid w:val="004768C5"/>
    <w:rsid w:val="00482D49"/>
    <w:rsid w:val="00484C0A"/>
    <w:rsid w:val="0049271E"/>
    <w:rsid w:val="004B26C7"/>
    <w:rsid w:val="004B3F5C"/>
    <w:rsid w:val="004B5A33"/>
    <w:rsid w:val="004B6218"/>
    <w:rsid w:val="004B654F"/>
    <w:rsid w:val="004D3499"/>
    <w:rsid w:val="004D494C"/>
    <w:rsid w:val="004E010A"/>
    <w:rsid w:val="004E69BA"/>
    <w:rsid w:val="004F721A"/>
    <w:rsid w:val="00500DC8"/>
    <w:rsid w:val="00506B4D"/>
    <w:rsid w:val="00510825"/>
    <w:rsid w:val="00553077"/>
    <w:rsid w:val="00565563"/>
    <w:rsid w:val="0056677B"/>
    <w:rsid w:val="00570635"/>
    <w:rsid w:val="00583A7F"/>
    <w:rsid w:val="00584409"/>
    <w:rsid w:val="00592F9D"/>
    <w:rsid w:val="00594997"/>
    <w:rsid w:val="005A0F4B"/>
    <w:rsid w:val="005A5E01"/>
    <w:rsid w:val="005C3A1D"/>
    <w:rsid w:val="005C3ABB"/>
    <w:rsid w:val="005C3F83"/>
    <w:rsid w:val="005C7C6A"/>
    <w:rsid w:val="005D0AF1"/>
    <w:rsid w:val="005D5EE5"/>
    <w:rsid w:val="005F0EA2"/>
    <w:rsid w:val="00603351"/>
    <w:rsid w:val="00615369"/>
    <w:rsid w:val="00622399"/>
    <w:rsid w:val="006269DB"/>
    <w:rsid w:val="006300C0"/>
    <w:rsid w:val="00641EA2"/>
    <w:rsid w:val="006434F4"/>
    <w:rsid w:val="00666C2D"/>
    <w:rsid w:val="0067103E"/>
    <w:rsid w:val="006754E4"/>
    <w:rsid w:val="00675616"/>
    <w:rsid w:val="00676894"/>
    <w:rsid w:val="006803E9"/>
    <w:rsid w:val="00687B45"/>
    <w:rsid w:val="006902EF"/>
    <w:rsid w:val="006967BC"/>
    <w:rsid w:val="006A16D3"/>
    <w:rsid w:val="006A5F4F"/>
    <w:rsid w:val="006A7205"/>
    <w:rsid w:val="006C4284"/>
    <w:rsid w:val="006E0474"/>
    <w:rsid w:val="006F1F34"/>
    <w:rsid w:val="006F3782"/>
    <w:rsid w:val="00705154"/>
    <w:rsid w:val="0070646B"/>
    <w:rsid w:val="00713725"/>
    <w:rsid w:val="00725273"/>
    <w:rsid w:val="00740309"/>
    <w:rsid w:val="00745CED"/>
    <w:rsid w:val="00750928"/>
    <w:rsid w:val="00753AC5"/>
    <w:rsid w:val="00754361"/>
    <w:rsid w:val="00754681"/>
    <w:rsid w:val="0075667E"/>
    <w:rsid w:val="0076037B"/>
    <w:rsid w:val="0076568B"/>
    <w:rsid w:val="00770470"/>
    <w:rsid w:val="00770A23"/>
    <w:rsid w:val="00784E08"/>
    <w:rsid w:val="00787B46"/>
    <w:rsid w:val="00791E23"/>
    <w:rsid w:val="00797129"/>
    <w:rsid w:val="0079741F"/>
    <w:rsid w:val="007A0605"/>
    <w:rsid w:val="007A0917"/>
    <w:rsid w:val="007A64FF"/>
    <w:rsid w:val="007B65A0"/>
    <w:rsid w:val="007C4608"/>
    <w:rsid w:val="007C749A"/>
    <w:rsid w:val="007D4632"/>
    <w:rsid w:val="007E1223"/>
    <w:rsid w:val="007F09FD"/>
    <w:rsid w:val="007F385F"/>
    <w:rsid w:val="007F7E18"/>
    <w:rsid w:val="00811AA9"/>
    <w:rsid w:val="0081297D"/>
    <w:rsid w:val="008235CB"/>
    <w:rsid w:val="00823F43"/>
    <w:rsid w:val="008473F2"/>
    <w:rsid w:val="00854371"/>
    <w:rsid w:val="00862043"/>
    <w:rsid w:val="00875DE8"/>
    <w:rsid w:val="0088050C"/>
    <w:rsid w:val="00880A85"/>
    <w:rsid w:val="00890B36"/>
    <w:rsid w:val="00892BA1"/>
    <w:rsid w:val="008A1205"/>
    <w:rsid w:val="008B1FF6"/>
    <w:rsid w:val="008C2E02"/>
    <w:rsid w:val="008C4599"/>
    <w:rsid w:val="008E6A0C"/>
    <w:rsid w:val="008E6FBC"/>
    <w:rsid w:val="008F0831"/>
    <w:rsid w:val="008F35EB"/>
    <w:rsid w:val="00902F2A"/>
    <w:rsid w:val="009040DC"/>
    <w:rsid w:val="00907296"/>
    <w:rsid w:val="009079D5"/>
    <w:rsid w:val="0091043D"/>
    <w:rsid w:val="00910C3D"/>
    <w:rsid w:val="00912E9D"/>
    <w:rsid w:val="00933AB9"/>
    <w:rsid w:val="009643E7"/>
    <w:rsid w:val="00980712"/>
    <w:rsid w:val="0098079F"/>
    <w:rsid w:val="009842A5"/>
    <w:rsid w:val="00986B40"/>
    <w:rsid w:val="009A7DE4"/>
    <w:rsid w:val="009B4CDF"/>
    <w:rsid w:val="009B6DA0"/>
    <w:rsid w:val="009C38E1"/>
    <w:rsid w:val="009C7D4A"/>
    <w:rsid w:val="009E23AF"/>
    <w:rsid w:val="009F197B"/>
    <w:rsid w:val="009F6D5A"/>
    <w:rsid w:val="00A0258D"/>
    <w:rsid w:val="00A03ED8"/>
    <w:rsid w:val="00A31806"/>
    <w:rsid w:val="00A350D8"/>
    <w:rsid w:val="00A539CB"/>
    <w:rsid w:val="00A5549C"/>
    <w:rsid w:val="00A7340E"/>
    <w:rsid w:val="00A91BC7"/>
    <w:rsid w:val="00AB28E1"/>
    <w:rsid w:val="00AB7E7F"/>
    <w:rsid w:val="00AC2269"/>
    <w:rsid w:val="00AC77C1"/>
    <w:rsid w:val="00AD531A"/>
    <w:rsid w:val="00AF28C5"/>
    <w:rsid w:val="00AF5D50"/>
    <w:rsid w:val="00AF669B"/>
    <w:rsid w:val="00B02D0A"/>
    <w:rsid w:val="00B06C08"/>
    <w:rsid w:val="00B07B4D"/>
    <w:rsid w:val="00B1316A"/>
    <w:rsid w:val="00B171AA"/>
    <w:rsid w:val="00B20385"/>
    <w:rsid w:val="00B407D2"/>
    <w:rsid w:val="00B41B17"/>
    <w:rsid w:val="00B42314"/>
    <w:rsid w:val="00B45601"/>
    <w:rsid w:val="00B45ED7"/>
    <w:rsid w:val="00B6483B"/>
    <w:rsid w:val="00B65C26"/>
    <w:rsid w:val="00B67DFC"/>
    <w:rsid w:val="00B716F9"/>
    <w:rsid w:val="00B7188B"/>
    <w:rsid w:val="00B736F4"/>
    <w:rsid w:val="00B73AB7"/>
    <w:rsid w:val="00B83BAF"/>
    <w:rsid w:val="00B84D45"/>
    <w:rsid w:val="00B879F7"/>
    <w:rsid w:val="00B939E3"/>
    <w:rsid w:val="00B952DC"/>
    <w:rsid w:val="00BA070A"/>
    <w:rsid w:val="00BA5693"/>
    <w:rsid w:val="00BC2A35"/>
    <w:rsid w:val="00BC3CD2"/>
    <w:rsid w:val="00BD5BE6"/>
    <w:rsid w:val="00BE6F0A"/>
    <w:rsid w:val="00BF225B"/>
    <w:rsid w:val="00BF7553"/>
    <w:rsid w:val="00C0587B"/>
    <w:rsid w:val="00C06156"/>
    <w:rsid w:val="00C11410"/>
    <w:rsid w:val="00C128A8"/>
    <w:rsid w:val="00C3378E"/>
    <w:rsid w:val="00C33D45"/>
    <w:rsid w:val="00C347C1"/>
    <w:rsid w:val="00C3526F"/>
    <w:rsid w:val="00C45D46"/>
    <w:rsid w:val="00C52E88"/>
    <w:rsid w:val="00C6420B"/>
    <w:rsid w:val="00C736AD"/>
    <w:rsid w:val="00C85D0F"/>
    <w:rsid w:val="00C94E1A"/>
    <w:rsid w:val="00CB14D7"/>
    <w:rsid w:val="00CC4E38"/>
    <w:rsid w:val="00CD29A2"/>
    <w:rsid w:val="00CE1165"/>
    <w:rsid w:val="00CE2E8B"/>
    <w:rsid w:val="00CF5037"/>
    <w:rsid w:val="00D0013E"/>
    <w:rsid w:val="00D01BF2"/>
    <w:rsid w:val="00D029B4"/>
    <w:rsid w:val="00D1099E"/>
    <w:rsid w:val="00D13254"/>
    <w:rsid w:val="00D1387B"/>
    <w:rsid w:val="00D17D01"/>
    <w:rsid w:val="00D3153D"/>
    <w:rsid w:val="00D37864"/>
    <w:rsid w:val="00D41758"/>
    <w:rsid w:val="00D575DA"/>
    <w:rsid w:val="00D6081A"/>
    <w:rsid w:val="00D62E44"/>
    <w:rsid w:val="00D73A38"/>
    <w:rsid w:val="00D82DE9"/>
    <w:rsid w:val="00D90814"/>
    <w:rsid w:val="00D91AA1"/>
    <w:rsid w:val="00DB3709"/>
    <w:rsid w:val="00DB5727"/>
    <w:rsid w:val="00DC70A3"/>
    <w:rsid w:val="00DD5F00"/>
    <w:rsid w:val="00DF6127"/>
    <w:rsid w:val="00DF6EA0"/>
    <w:rsid w:val="00E013ED"/>
    <w:rsid w:val="00E152CC"/>
    <w:rsid w:val="00E2462B"/>
    <w:rsid w:val="00E271D9"/>
    <w:rsid w:val="00E279A3"/>
    <w:rsid w:val="00E31AEE"/>
    <w:rsid w:val="00E4622A"/>
    <w:rsid w:val="00E53E41"/>
    <w:rsid w:val="00E53F69"/>
    <w:rsid w:val="00E54EBD"/>
    <w:rsid w:val="00E650DB"/>
    <w:rsid w:val="00E72B5C"/>
    <w:rsid w:val="00E77D35"/>
    <w:rsid w:val="00E90204"/>
    <w:rsid w:val="00E91C59"/>
    <w:rsid w:val="00E93C73"/>
    <w:rsid w:val="00E95D6F"/>
    <w:rsid w:val="00E96141"/>
    <w:rsid w:val="00EB1315"/>
    <w:rsid w:val="00EB15A8"/>
    <w:rsid w:val="00EB35F3"/>
    <w:rsid w:val="00EB568D"/>
    <w:rsid w:val="00EB64EE"/>
    <w:rsid w:val="00EC3085"/>
    <w:rsid w:val="00ED03B0"/>
    <w:rsid w:val="00ED333E"/>
    <w:rsid w:val="00EE1903"/>
    <w:rsid w:val="00EE3725"/>
    <w:rsid w:val="00F00BBE"/>
    <w:rsid w:val="00F01CFD"/>
    <w:rsid w:val="00F01FF6"/>
    <w:rsid w:val="00F10AC2"/>
    <w:rsid w:val="00F139B8"/>
    <w:rsid w:val="00F14C51"/>
    <w:rsid w:val="00F16138"/>
    <w:rsid w:val="00F37E45"/>
    <w:rsid w:val="00F46F82"/>
    <w:rsid w:val="00F5464D"/>
    <w:rsid w:val="00F63FE4"/>
    <w:rsid w:val="00F72A5A"/>
    <w:rsid w:val="00F87727"/>
    <w:rsid w:val="00F9110C"/>
    <w:rsid w:val="00F934D1"/>
    <w:rsid w:val="00FA1403"/>
    <w:rsid w:val="00FA52D1"/>
    <w:rsid w:val="00FA64E0"/>
    <w:rsid w:val="00FA75EC"/>
    <w:rsid w:val="00FB6498"/>
    <w:rsid w:val="00FD27E9"/>
    <w:rsid w:val="00FE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650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66417"/>
    <w:pPr>
      <w:keepNext/>
      <w:spacing w:line="348" w:lineRule="auto"/>
      <w:ind w:firstLine="0"/>
      <w:outlineLvl w:val="0"/>
    </w:pPr>
    <w:rPr>
      <w:rFonts w:ascii="Times New Roman" w:hAnsi="Times New Roman"/>
      <w:sz w:val="28"/>
      <w:szCs w:val="20"/>
      <w:lang w:eastAsia="en-US"/>
    </w:rPr>
  </w:style>
  <w:style w:type="paragraph" w:styleId="2">
    <w:name w:val="heading 2"/>
    <w:aliases w:val="!Разделы документа"/>
    <w:basedOn w:val="a"/>
    <w:next w:val="a"/>
    <w:link w:val="20"/>
    <w:qFormat/>
    <w:rsid w:val="00466417"/>
    <w:pPr>
      <w:keepNext/>
      <w:ind w:firstLine="0"/>
      <w:jc w:val="center"/>
      <w:outlineLvl w:val="1"/>
    </w:pPr>
    <w:rPr>
      <w:rFonts w:ascii="Times New Roman" w:hAnsi="Times New Roman"/>
      <w:b/>
      <w:bCs/>
      <w:iCs/>
      <w:sz w:val="28"/>
      <w:szCs w:val="28"/>
      <w:lang w:eastAsia="en-US"/>
    </w:rPr>
  </w:style>
  <w:style w:type="paragraph" w:styleId="3">
    <w:name w:val="heading 3"/>
    <w:aliases w:val="!Главы документа"/>
    <w:basedOn w:val="a"/>
    <w:next w:val="a"/>
    <w:link w:val="30"/>
    <w:qFormat/>
    <w:rsid w:val="00705154"/>
    <w:pPr>
      <w:keepNext/>
      <w:spacing w:line="360" w:lineRule="auto"/>
      <w:ind w:firstLine="0"/>
      <w:jc w:val="center"/>
      <w:outlineLvl w:val="2"/>
    </w:pPr>
    <w:rPr>
      <w:rFonts w:ascii="Times New Roman" w:hAnsi="Times New Roman"/>
      <w:b/>
      <w:szCs w:val="20"/>
    </w:rPr>
  </w:style>
  <w:style w:type="paragraph" w:styleId="4">
    <w:name w:val="heading 4"/>
    <w:aliases w:val="!Параграфы/Статьи документа"/>
    <w:basedOn w:val="a"/>
    <w:next w:val="a"/>
    <w:link w:val="40"/>
    <w:qFormat/>
    <w:rsid w:val="00705154"/>
    <w:pPr>
      <w:keepNext/>
      <w:ind w:firstLine="0"/>
      <w:jc w:val="center"/>
      <w:outlineLvl w:val="3"/>
    </w:pPr>
    <w:rPr>
      <w:rFonts w:ascii="Times New Roman" w:hAnsi="Times New Roman"/>
      <w:b/>
      <w:bCs/>
      <w:sz w:val="28"/>
      <w:szCs w:val="20"/>
    </w:rPr>
  </w:style>
  <w:style w:type="paragraph" w:styleId="5">
    <w:name w:val="heading 5"/>
    <w:basedOn w:val="a"/>
    <w:next w:val="a"/>
    <w:link w:val="50"/>
    <w:qFormat/>
    <w:rsid w:val="00705154"/>
    <w:pPr>
      <w:keepNext/>
      <w:ind w:firstLine="851"/>
      <w:outlineLvl w:val="4"/>
    </w:pPr>
    <w:rPr>
      <w:rFonts w:ascii="Times New Roman" w:hAnsi="Times New Roman"/>
      <w:sz w:val="28"/>
      <w:szCs w:val="20"/>
    </w:rPr>
  </w:style>
  <w:style w:type="paragraph" w:styleId="7">
    <w:name w:val="heading 7"/>
    <w:basedOn w:val="a"/>
    <w:next w:val="a"/>
    <w:link w:val="70"/>
    <w:qFormat/>
    <w:rsid w:val="00754681"/>
    <w:pPr>
      <w:spacing w:before="240" w:after="60"/>
      <w:ind w:firstLine="0"/>
      <w:jc w:val="left"/>
      <w:outlineLvl w:val="6"/>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66417"/>
    <w:rPr>
      <w:rFonts w:ascii="Times New Roman" w:eastAsia="Times New Roman" w:hAnsi="Times New Roman" w:cs="Times New Roman"/>
      <w:sz w:val="28"/>
      <w:szCs w:val="20"/>
    </w:rPr>
  </w:style>
  <w:style w:type="character" w:customStyle="1" w:styleId="20">
    <w:name w:val="Заголовок 2 Знак"/>
    <w:aliases w:val="!Разделы документа Знак"/>
    <w:basedOn w:val="a0"/>
    <w:link w:val="2"/>
    <w:rsid w:val="00466417"/>
    <w:rPr>
      <w:rFonts w:ascii="Times New Roman" w:eastAsia="Times New Roman" w:hAnsi="Times New Roman" w:cs="Times New Roman"/>
      <w:b/>
      <w:bCs/>
      <w:iCs/>
      <w:sz w:val="28"/>
      <w:szCs w:val="28"/>
    </w:rPr>
  </w:style>
  <w:style w:type="character" w:customStyle="1" w:styleId="30">
    <w:name w:val="Заголовок 3 Знак"/>
    <w:aliases w:val="!Главы документа Знак"/>
    <w:basedOn w:val="a0"/>
    <w:link w:val="3"/>
    <w:rsid w:val="00705154"/>
    <w:rPr>
      <w:rFonts w:ascii="Times New Roman" w:eastAsia="Times New Roman" w:hAnsi="Times New Roman" w:cs="Times New Roman"/>
      <w:b/>
      <w:sz w:val="24"/>
      <w:szCs w:val="20"/>
      <w:lang w:eastAsia="ru-RU"/>
    </w:rPr>
  </w:style>
  <w:style w:type="character" w:customStyle="1" w:styleId="40">
    <w:name w:val="Заголовок 4 Знак"/>
    <w:aliases w:val="!Параграфы/Статьи документа Знак"/>
    <w:basedOn w:val="a0"/>
    <w:link w:val="4"/>
    <w:rsid w:val="0070515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70515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754681"/>
    <w:rPr>
      <w:rFonts w:ascii="Times New Roman" w:eastAsia="Times New Roman" w:hAnsi="Times New Roman" w:cs="Times New Roman"/>
      <w:sz w:val="24"/>
      <w:szCs w:val="24"/>
      <w:lang w:eastAsia="ru-RU"/>
    </w:rPr>
  </w:style>
  <w:style w:type="table" w:styleId="a3">
    <w:name w:val="Table Grid"/>
    <w:basedOn w:val="a1"/>
    <w:rsid w:val="00466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66417"/>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unhideWhenUsed/>
    <w:rsid w:val="00466417"/>
    <w:pPr>
      <w:ind w:firstLine="0"/>
    </w:pPr>
    <w:rPr>
      <w:rFonts w:ascii="Tahoma" w:eastAsia="Calibri" w:hAnsi="Tahoma" w:cs="Tahoma"/>
      <w:sz w:val="16"/>
      <w:szCs w:val="16"/>
      <w:lang w:eastAsia="en-US"/>
    </w:rPr>
  </w:style>
  <w:style w:type="character" w:customStyle="1" w:styleId="a5">
    <w:name w:val="Текст выноски Знак"/>
    <w:basedOn w:val="a0"/>
    <w:link w:val="a4"/>
    <w:uiPriority w:val="99"/>
    <w:rsid w:val="00466417"/>
    <w:rPr>
      <w:rFonts w:ascii="Tahoma" w:eastAsia="Calibri" w:hAnsi="Tahoma" w:cs="Tahoma"/>
      <w:sz w:val="16"/>
      <w:szCs w:val="16"/>
    </w:rPr>
  </w:style>
  <w:style w:type="paragraph" w:styleId="a6">
    <w:name w:val="header"/>
    <w:basedOn w:val="a"/>
    <w:link w:val="a7"/>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466417"/>
    <w:rPr>
      <w:rFonts w:ascii="Calibri" w:eastAsia="Calibri" w:hAnsi="Calibri" w:cs="Times New Roman"/>
    </w:rPr>
  </w:style>
  <w:style w:type="paragraph" w:styleId="a8">
    <w:name w:val="footer"/>
    <w:basedOn w:val="a"/>
    <w:link w:val="a9"/>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466417"/>
    <w:rPr>
      <w:rFonts w:ascii="Calibri" w:eastAsia="Calibri" w:hAnsi="Calibri" w:cs="Times New Roman"/>
    </w:rPr>
  </w:style>
  <w:style w:type="paragraph" w:styleId="31">
    <w:name w:val="Body Text Indent 3"/>
    <w:basedOn w:val="a"/>
    <w:link w:val="32"/>
    <w:rsid w:val="00466417"/>
    <w:pPr>
      <w:spacing w:after="120"/>
      <w:ind w:left="283" w:firstLine="0"/>
      <w:jc w:val="left"/>
    </w:pPr>
    <w:rPr>
      <w:rFonts w:ascii="Times New Roman" w:hAnsi="Times New Roman"/>
      <w:sz w:val="16"/>
      <w:szCs w:val="16"/>
    </w:rPr>
  </w:style>
  <w:style w:type="character" w:customStyle="1" w:styleId="32">
    <w:name w:val="Основной текст с отступом 3 Знак"/>
    <w:basedOn w:val="a0"/>
    <w:link w:val="31"/>
    <w:rsid w:val="00466417"/>
    <w:rPr>
      <w:rFonts w:ascii="Times New Roman" w:eastAsia="Times New Roman" w:hAnsi="Times New Roman" w:cs="Times New Roman"/>
      <w:sz w:val="16"/>
      <w:szCs w:val="16"/>
      <w:lang w:eastAsia="ru-RU"/>
    </w:rPr>
  </w:style>
  <w:style w:type="character" w:styleId="aa">
    <w:name w:val="line number"/>
    <w:basedOn w:val="a0"/>
    <w:uiPriority w:val="99"/>
    <w:semiHidden/>
    <w:unhideWhenUsed/>
    <w:rsid w:val="00F63FE4"/>
  </w:style>
  <w:style w:type="character" w:styleId="ab">
    <w:name w:val="page number"/>
    <w:basedOn w:val="a0"/>
    <w:rsid w:val="005C7C6A"/>
  </w:style>
  <w:style w:type="character" w:customStyle="1" w:styleId="ac">
    <w:name w:val="Не вступил в силу"/>
    <w:basedOn w:val="a0"/>
    <w:uiPriority w:val="99"/>
    <w:rsid w:val="0005705C"/>
    <w:rPr>
      <w:rFonts w:cs="Times New Roman"/>
      <w:color w:val="000000"/>
      <w:shd w:val="clear" w:color="auto" w:fill="D8EDE8"/>
    </w:rPr>
  </w:style>
  <w:style w:type="paragraph" w:styleId="ad">
    <w:name w:val="No Spacing"/>
    <w:uiPriority w:val="1"/>
    <w:qFormat/>
    <w:rsid w:val="000273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a0"/>
    <w:link w:val="22"/>
    <w:rsid w:val="0002734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27342"/>
    <w:pPr>
      <w:widowControl w:val="0"/>
      <w:shd w:val="clear" w:color="auto" w:fill="FFFFFF"/>
      <w:spacing w:before="300" w:line="322" w:lineRule="exact"/>
      <w:ind w:hanging="1820"/>
    </w:pPr>
    <w:rPr>
      <w:rFonts w:ascii="Times New Roman" w:hAnsi="Times New Roman"/>
      <w:sz w:val="28"/>
      <w:szCs w:val="28"/>
      <w:lang w:eastAsia="en-US"/>
    </w:rPr>
  </w:style>
  <w:style w:type="paragraph" w:styleId="ae">
    <w:name w:val="endnote text"/>
    <w:basedOn w:val="a"/>
    <w:link w:val="af"/>
    <w:uiPriority w:val="99"/>
    <w:semiHidden/>
    <w:unhideWhenUsed/>
    <w:rsid w:val="00725273"/>
    <w:rPr>
      <w:sz w:val="20"/>
      <w:szCs w:val="20"/>
    </w:rPr>
  </w:style>
  <w:style w:type="character" w:customStyle="1" w:styleId="af">
    <w:name w:val="Текст концевой сноски Знак"/>
    <w:basedOn w:val="a0"/>
    <w:link w:val="ae"/>
    <w:uiPriority w:val="99"/>
    <w:semiHidden/>
    <w:rsid w:val="00725273"/>
    <w:rPr>
      <w:sz w:val="20"/>
      <w:szCs w:val="20"/>
    </w:rPr>
  </w:style>
  <w:style w:type="character" w:styleId="af0">
    <w:name w:val="endnote reference"/>
    <w:basedOn w:val="a0"/>
    <w:uiPriority w:val="99"/>
    <w:semiHidden/>
    <w:unhideWhenUsed/>
    <w:rsid w:val="00725273"/>
    <w:rPr>
      <w:vertAlign w:val="superscript"/>
    </w:rPr>
  </w:style>
  <w:style w:type="paragraph" w:styleId="23">
    <w:name w:val="Body Text 2"/>
    <w:basedOn w:val="a"/>
    <w:link w:val="24"/>
    <w:rsid w:val="00754681"/>
    <w:pPr>
      <w:spacing w:after="120" w:line="480" w:lineRule="auto"/>
      <w:ind w:firstLine="0"/>
      <w:jc w:val="left"/>
    </w:pPr>
    <w:rPr>
      <w:rFonts w:ascii="Times New Roman" w:hAnsi="Times New Roman"/>
    </w:rPr>
  </w:style>
  <w:style w:type="character" w:customStyle="1" w:styleId="24">
    <w:name w:val="Основной текст 2 Знак"/>
    <w:basedOn w:val="a0"/>
    <w:link w:val="23"/>
    <w:rsid w:val="00754681"/>
    <w:rPr>
      <w:rFonts w:ascii="Times New Roman" w:eastAsia="Times New Roman" w:hAnsi="Times New Roman" w:cs="Times New Roman"/>
      <w:sz w:val="24"/>
      <w:szCs w:val="24"/>
      <w:lang w:eastAsia="ru-RU"/>
    </w:rPr>
  </w:style>
  <w:style w:type="paragraph" w:styleId="af1">
    <w:name w:val="Body Text Indent"/>
    <w:basedOn w:val="a"/>
    <w:link w:val="af2"/>
    <w:unhideWhenUsed/>
    <w:rsid w:val="004E69BA"/>
    <w:pPr>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2">
    <w:name w:val="Основной текст с отступом Знак"/>
    <w:basedOn w:val="a0"/>
    <w:link w:val="af1"/>
    <w:uiPriority w:val="99"/>
    <w:semiHidden/>
    <w:rsid w:val="004E69BA"/>
  </w:style>
  <w:style w:type="character" w:styleId="af3">
    <w:name w:val="Hyperlink"/>
    <w:basedOn w:val="a0"/>
    <w:unhideWhenUsed/>
    <w:rsid w:val="00E54EBD"/>
    <w:rPr>
      <w:color w:val="0000FF"/>
      <w:u w:val="single"/>
    </w:rPr>
  </w:style>
  <w:style w:type="character" w:styleId="af4">
    <w:name w:val="FollowedHyperlink"/>
    <w:basedOn w:val="a0"/>
    <w:uiPriority w:val="99"/>
    <w:semiHidden/>
    <w:unhideWhenUsed/>
    <w:rsid w:val="00E54EBD"/>
    <w:rPr>
      <w:color w:val="800080"/>
      <w:u w:val="single"/>
    </w:rPr>
  </w:style>
  <w:style w:type="paragraph" w:customStyle="1" w:styleId="xl69">
    <w:name w:val="xl69"/>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0">
    <w:name w:val="xl70"/>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1">
    <w:name w:val="xl71"/>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2">
    <w:name w:val="xl72"/>
    <w:basedOn w:val="a"/>
    <w:rsid w:val="00E54EBD"/>
    <w:pPr>
      <w:spacing w:before="100" w:beforeAutospacing="1" w:after="100" w:afterAutospacing="1"/>
      <w:ind w:firstLine="0"/>
      <w:jc w:val="center"/>
    </w:pPr>
    <w:rPr>
      <w:rFonts w:ascii="Times New Roman" w:hAnsi="Times New Roman"/>
      <w:sz w:val="28"/>
      <w:szCs w:val="28"/>
    </w:rPr>
  </w:style>
  <w:style w:type="paragraph" w:customStyle="1" w:styleId="xl73">
    <w:name w:val="xl73"/>
    <w:basedOn w:val="a"/>
    <w:rsid w:val="00E54EBD"/>
    <w:pPr>
      <w:spacing w:before="100" w:beforeAutospacing="1" w:after="100" w:afterAutospacing="1"/>
      <w:ind w:firstLine="0"/>
      <w:jc w:val="left"/>
      <w:textAlignment w:val="center"/>
    </w:pPr>
    <w:rPr>
      <w:rFonts w:ascii="Times New Roman" w:hAnsi="Times New Roman"/>
      <w:sz w:val="28"/>
      <w:szCs w:val="28"/>
    </w:rPr>
  </w:style>
  <w:style w:type="paragraph" w:customStyle="1" w:styleId="xl74">
    <w:name w:val="xl7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5">
    <w:name w:val="xl7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6">
    <w:name w:val="xl7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7">
    <w:name w:val="xl7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8">
    <w:name w:val="xl7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9">
    <w:name w:val="xl7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0">
    <w:name w:val="xl8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81">
    <w:name w:val="xl8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2">
    <w:name w:val="xl8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83">
    <w:name w:val="xl8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4">
    <w:name w:val="xl8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8"/>
      <w:szCs w:val="28"/>
    </w:rPr>
  </w:style>
  <w:style w:type="paragraph" w:customStyle="1" w:styleId="xl85">
    <w:name w:val="xl8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6">
    <w:name w:val="xl8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7">
    <w:name w:val="xl8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8">
    <w:name w:val="xl8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9">
    <w:name w:val="xl8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90">
    <w:name w:val="xl9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91">
    <w:name w:val="xl9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2">
    <w:name w:val="xl9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3">
    <w:name w:val="xl9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4">
    <w:name w:val="xl9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95">
    <w:name w:val="xl9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96">
    <w:name w:val="xl9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8"/>
      <w:szCs w:val="28"/>
    </w:rPr>
  </w:style>
  <w:style w:type="paragraph" w:customStyle="1" w:styleId="xl97">
    <w:name w:val="xl9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8">
    <w:name w:val="xl9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9">
    <w:name w:val="xl9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00">
    <w:name w:val="xl100"/>
    <w:basedOn w:val="a"/>
    <w:rsid w:val="00E54E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ascii="Times New Roman" w:hAnsi="Times New Roman"/>
      <w:sz w:val="28"/>
      <w:szCs w:val="28"/>
    </w:rPr>
  </w:style>
  <w:style w:type="paragraph" w:customStyle="1" w:styleId="xl101">
    <w:name w:val="xl10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2">
    <w:name w:val="xl10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3">
    <w:name w:val="xl10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4">
    <w:name w:val="xl10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5">
    <w:name w:val="xl10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6">
    <w:name w:val="xl10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7">
    <w:name w:val="xl10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8">
    <w:name w:val="xl10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09">
    <w:name w:val="xl10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10">
    <w:name w:val="xl11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8"/>
      <w:szCs w:val="28"/>
    </w:rPr>
  </w:style>
  <w:style w:type="paragraph" w:customStyle="1" w:styleId="xl111">
    <w:name w:val="xl11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112">
    <w:name w:val="xl11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b/>
      <w:bCs/>
      <w:sz w:val="28"/>
      <w:szCs w:val="28"/>
    </w:rPr>
  </w:style>
  <w:style w:type="paragraph" w:customStyle="1" w:styleId="xl113">
    <w:name w:val="xl11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color w:val="FF0000"/>
      <w:sz w:val="28"/>
      <w:szCs w:val="28"/>
    </w:rPr>
  </w:style>
  <w:style w:type="paragraph" w:customStyle="1" w:styleId="xl114">
    <w:name w:val="xl11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15">
    <w:name w:val="xl11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16">
    <w:name w:val="xl11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17">
    <w:name w:val="xl11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18">
    <w:name w:val="xl11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8"/>
      <w:szCs w:val="28"/>
    </w:rPr>
  </w:style>
  <w:style w:type="paragraph" w:customStyle="1" w:styleId="xl119">
    <w:name w:val="xl11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color w:val="000000"/>
      <w:sz w:val="28"/>
      <w:szCs w:val="28"/>
    </w:rPr>
  </w:style>
  <w:style w:type="paragraph" w:customStyle="1" w:styleId="xl120">
    <w:name w:val="xl12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121">
    <w:name w:val="xl12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122">
    <w:name w:val="xl12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23">
    <w:name w:val="xl12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sz w:val="28"/>
      <w:szCs w:val="28"/>
    </w:rPr>
  </w:style>
  <w:style w:type="paragraph" w:customStyle="1" w:styleId="xl124">
    <w:name w:val="xl12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5">
    <w:name w:val="xl12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6">
    <w:name w:val="xl12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7">
    <w:name w:val="xl12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28">
    <w:name w:val="xl12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29">
    <w:name w:val="xl129"/>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right"/>
      <w:textAlignment w:val="top"/>
    </w:pPr>
    <w:rPr>
      <w:rFonts w:ascii="Times New Roman" w:hAnsi="Times New Roman"/>
      <w:b/>
      <w:bCs/>
      <w:sz w:val="28"/>
      <w:szCs w:val="28"/>
    </w:rPr>
  </w:style>
  <w:style w:type="paragraph" w:customStyle="1" w:styleId="xl130">
    <w:name w:val="xl130"/>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1">
    <w:name w:val="xl131"/>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2">
    <w:name w:val="xl132"/>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3">
    <w:name w:val="xl133"/>
    <w:basedOn w:val="a"/>
    <w:rsid w:val="00E54EBD"/>
    <w:pPr>
      <w:spacing w:before="100" w:beforeAutospacing="1" w:after="100" w:afterAutospacing="1"/>
      <w:ind w:firstLine="0"/>
      <w:jc w:val="left"/>
      <w:textAlignment w:val="top"/>
    </w:pPr>
    <w:rPr>
      <w:rFonts w:ascii="Times New Roman" w:hAnsi="Times New Roman"/>
      <w:b/>
      <w:bCs/>
      <w:sz w:val="28"/>
      <w:szCs w:val="28"/>
    </w:rPr>
  </w:style>
  <w:style w:type="paragraph" w:customStyle="1" w:styleId="xl134">
    <w:name w:val="xl13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35">
    <w:name w:val="xl13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136">
    <w:name w:val="xl136"/>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7">
    <w:name w:val="xl13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b/>
      <w:bCs/>
      <w:sz w:val="28"/>
      <w:szCs w:val="28"/>
    </w:rPr>
  </w:style>
  <w:style w:type="paragraph" w:customStyle="1" w:styleId="xl138">
    <w:name w:val="xl138"/>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39">
    <w:name w:val="xl139"/>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0">
    <w:name w:val="xl140"/>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1">
    <w:name w:val="xl141"/>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2">
    <w:name w:val="xl142"/>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3">
    <w:name w:val="xl14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4">
    <w:name w:val="xl14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5">
    <w:name w:val="xl14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6">
    <w:name w:val="xl14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47">
    <w:name w:val="xl14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48">
    <w:name w:val="xl14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8"/>
      <w:szCs w:val="28"/>
    </w:rPr>
  </w:style>
  <w:style w:type="paragraph" w:customStyle="1" w:styleId="xl149">
    <w:name w:val="xl14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0">
    <w:name w:val="xl15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1">
    <w:name w:val="xl151"/>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2">
    <w:name w:val="xl15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3">
    <w:name w:val="xl153"/>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4">
    <w:name w:val="xl15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5">
    <w:name w:val="xl15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56">
    <w:name w:val="xl15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8"/>
      <w:szCs w:val="28"/>
    </w:rPr>
  </w:style>
  <w:style w:type="paragraph" w:customStyle="1" w:styleId="xl157">
    <w:name w:val="xl157"/>
    <w:basedOn w:val="a"/>
    <w:rsid w:val="00E54EBD"/>
    <w:pPr>
      <w:spacing w:before="100" w:beforeAutospacing="1" w:after="100" w:afterAutospacing="1"/>
      <w:ind w:firstLine="0"/>
      <w:jc w:val="left"/>
    </w:pPr>
    <w:rPr>
      <w:rFonts w:ascii="Times New Roman" w:hAnsi="Times New Roman"/>
      <w:b/>
      <w:bCs/>
      <w:sz w:val="28"/>
      <w:szCs w:val="28"/>
    </w:rPr>
  </w:style>
  <w:style w:type="paragraph" w:customStyle="1" w:styleId="xl158">
    <w:name w:val="xl158"/>
    <w:basedOn w:val="a"/>
    <w:rsid w:val="00E54EBD"/>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59">
    <w:name w:val="xl159"/>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0">
    <w:name w:val="xl160"/>
    <w:basedOn w:val="a"/>
    <w:rsid w:val="00E54EBD"/>
    <w:pP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1">
    <w:name w:val="xl161"/>
    <w:basedOn w:val="a"/>
    <w:rsid w:val="00E54EBD"/>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2">
    <w:name w:val="xl162"/>
    <w:basedOn w:val="a"/>
    <w:rsid w:val="00E54EBD"/>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3">
    <w:name w:val="xl163"/>
    <w:basedOn w:val="a"/>
    <w:rsid w:val="00E54EBD"/>
    <w:pPr>
      <w:pBdr>
        <w:lef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4">
    <w:name w:val="xl164"/>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5">
    <w:name w:val="xl16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166">
    <w:name w:val="xl166"/>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7">
    <w:name w:val="xl167"/>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8">
    <w:name w:val="xl168"/>
    <w:basedOn w:val="a"/>
    <w:rsid w:val="00E54EBD"/>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69">
    <w:name w:val="xl169"/>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70">
    <w:name w:val="xl170"/>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71">
    <w:name w:val="xl171"/>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styleId="af5">
    <w:name w:val="Plain Text"/>
    <w:basedOn w:val="a"/>
    <w:link w:val="af6"/>
    <w:rsid w:val="00E54EBD"/>
    <w:pPr>
      <w:ind w:firstLine="0"/>
      <w:jc w:val="left"/>
    </w:pPr>
    <w:rPr>
      <w:rFonts w:ascii="Courier New" w:hAnsi="Courier New"/>
      <w:sz w:val="20"/>
      <w:szCs w:val="20"/>
    </w:rPr>
  </w:style>
  <w:style w:type="character" w:customStyle="1" w:styleId="af6">
    <w:name w:val="Текст Знак"/>
    <w:basedOn w:val="a0"/>
    <w:link w:val="af5"/>
    <w:rsid w:val="00E54EBD"/>
    <w:rPr>
      <w:rFonts w:ascii="Courier New" w:eastAsia="Times New Roman" w:hAnsi="Courier New" w:cs="Times New Roman"/>
      <w:sz w:val="20"/>
      <w:szCs w:val="20"/>
      <w:lang w:eastAsia="ru-RU"/>
    </w:rPr>
  </w:style>
  <w:style w:type="paragraph" w:customStyle="1" w:styleId="af7">
    <w:name w:val="текст"/>
    <w:link w:val="af8"/>
    <w:rsid w:val="00E54EBD"/>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8">
    <w:name w:val="текст Знак"/>
    <w:basedOn w:val="a0"/>
    <w:link w:val="af7"/>
    <w:rsid w:val="00E54EBD"/>
    <w:rPr>
      <w:rFonts w:ascii="Times New Roman" w:eastAsia="Times New Roman" w:hAnsi="Times New Roman" w:cs="Times New Roman"/>
      <w:sz w:val="28"/>
      <w:szCs w:val="20"/>
      <w:lang w:eastAsia="ru-RU"/>
    </w:rPr>
  </w:style>
  <w:style w:type="paragraph" w:styleId="af9">
    <w:name w:val="Normal (Web)"/>
    <w:basedOn w:val="a"/>
    <w:uiPriority w:val="99"/>
    <w:unhideWhenUsed/>
    <w:rsid w:val="006300C0"/>
    <w:pPr>
      <w:spacing w:before="100" w:beforeAutospacing="1" w:after="100" w:afterAutospacing="1"/>
      <w:ind w:firstLine="0"/>
      <w:jc w:val="left"/>
    </w:pPr>
    <w:rPr>
      <w:rFonts w:ascii="Times New Roman" w:hAnsi="Times New Roman"/>
    </w:rPr>
  </w:style>
  <w:style w:type="character" w:styleId="afa">
    <w:name w:val="Strong"/>
    <w:basedOn w:val="a0"/>
    <w:qFormat/>
    <w:rsid w:val="00F139B8"/>
    <w:rPr>
      <w:b/>
      <w:bCs/>
    </w:rPr>
  </w:style>
  <w:style w:type="character" w:customStyle="1" w:styleId="afb">
    <w:name w:val="Гипертекстовая ссылка"/>
    <w:basedOn w:val="a0"/>
    <w:uiPriority w:val="99"/>
    <w:rsid w:val="0067103E"/>
    <w:rPr>
      <w:rFonts w:ascii="Times New Roman" w:hAnsi="Times New Roman" w:cs="Times New Roman" w:hint="default"/>
      <w:color w:val="106BBE"/>
    </w:rPr>
  </w:style>
  <w:style w:type="character" w:customStyle="1" w:styleId="afc">
    <w:name w:val="Цветовое выделение"/>
    <w:uiPriority w:val="99"/>
    <w:rsid w:val="0067103E"/>
    <w:rPr>
      <w:b/>
      <w:color w:val="26282F"/>
    </w:rPr>
  </w:style>
  <w:style w:type="character" w:customStyle="1" w:styleId="afd">
    <w:name w:val="Сравнение редакций. Добавленный фрагмент"/>
    <w:uiPriority w:val="99"/>
    <w:rsid w:val="0067103E"/>
    <w:rPr>
      <w:color w:val="000000"/>
      <w:shd w:val="clear" w:color="auto" w:fill="C1D7FF"/>
    </w:rPr>
  </w:style>
  <w:style w:type="paragraph" w:customStyle="1" w:styleId="afe">
    <w:name w:val="Нормальный (таблица)"/>
    <w:basedOn w:val="a"/>
    <w:next w:val="a"/>
    <w:uiPriority w:val="99"/>
    <w:rsid w:val="00484C0A"/>
    <w:pPr>
      <w:widowControl w:val="0"/>
      <w:autoSpaceDE w:val="0"/>
      <w:autoSpaceDN w:val="0"/>
      <w:adjustRightInd w:val="0"/>
      <w:ind w:firstLine="0"/>
    </w:pPr>
    <w:rPr>
      <w:rFonts w:cs="Arial"/>
    </w:rPr>
  </w:style>
  <w:style w:type="paragraph" w:customStyle="1" w:styleId="aff">
    <w:name w:val="Таблицы (моноширинный)"/>
    <w:basedOn w:val="a"/>
    <w:next w:val="a"/>
    <w:uiPriority w:val="99"/>
    <w:rsid w:val="00484C0A"/>
    <w:pPr>
      <w:widowControl w:val="0"/>
      <w:autoSpaceDE w:val="0"/>
      <w:autoSpaceDN w:val="0"/>
      <w:adjustRightInd w:val="0"/>
      <w:ind w:firstLine="0"/>
      <w:jc w:val="left"/>
    </w:pPr>
    <w:rPr>
      <w:rFonts w:ascii="Courier New" w:hAnsi="Courier New" w:cs="Courier New"/>
    </w:rPr>
  </w:style>
  <w:style w:type="paragraph" w:customStyle="1" w:styleId="aff0">
    <w:name w:val="Прижатый влево"/>
    <w:basedOn w:val="a"/>
    <w:next w:val="a"/>
    <w:uiPriority w:val="99"/>
    <w:rsid w:val="00484C0A"/>
    <w:pPr>
      <w:widowControl w:val="0"/>
      <w:autoSpaceDE w:val="0"/>
      <w:autoSpaceDN w:val="0"/>
      <w:adjustRightInd w:val="0"/>
      <w:ind w:firstLine="0"/>
      <w:jc w:val="left"/>
    </w:pPr>
    <w:rPr>
      <w:rFonts w:cs="Arial"/>
    </w:rPr>
  </w:style>
  <w:style w:type="paragraph" w:customStyle="1" w:styleId="Title">
    <w:name w:val="Title!Название НПА"/>
    <w:basedOn w:val="a"/>
    <w:rsid w:val="004B26C7"/>
    <w:pPr>
      <w:spacing w:before="240" w:after="60"/>
      <w:jc w:val="center"/>
      <w:outlineLvl w:val="0"/>
    </w:pPr>
    <w:rPr>
      <w:rFonts w:cs="Arial"/>
      <w:b/>
      <w:bCs/>
      <w:kern w:val="28"/>
      <w:sz w:val="32"/>
      <w:szCs w:val="32"/>
    </w:rPr>
  </w:style>
  <w:style w:type="paragraph" w:customStyle="1" w:styleId="Standard">
    <w:name w:val="Standard"/>
    <w:rsid w:val="00740309"/>
    <w:pPr>
      <w:suppressAutoHyphens/>
      <w:autoSpaceDN w:val="0"/>
      <w:spacing w:after="0" w:line="240" w:lineRule="auto"/>
      <w:jc w:val="both"/>
      <w:textAlignment w:val="baseline"/>
    </w:pPr>
    <w:rPr>
      <w:rFonts w:ascii="Calibri" w:eastAsia="Calibri" w:hAnsi="Calibri" w:cs="Times New Roman"/>
      <w:kern w:val="3"/>
    </w:rPr>
  </w:style>
  <w:style w:type="paragraph" w:customStyle="1" w:styleId="Heading1">
    <w:name w:val="Heading 1"/>
    <w:basedOn w:val="Standard"/>
    <w:next w:val="a"/>
    <w:rsid w:val="00740309"/>
    <w:pPr>
      <w:keepNext/>
      <w:spacing w:line="348" w:lineRule="auto"/>
      <w:outlineLvl w:val="0"/>
    </w:pPr>
    <w:rPr>
      <w:rFonts w:ascii="Times New Roman" w:eastAsia="Times New Roman" w:hAnsi="Times New Roman"/>
      <w:sz w:val="28"/>
      <w:szCs w:val="20"/>
    </w:rPr>
  </w:style>
  <w:style w:type="paragraph" w:customStyle="1" w:styleId="ConsPlusTitle">
    <w:name w:val="ConsPlusTitle"/>
    <w:rsid w:val="0034778B"/>
    <w:pPr>
      <w:widowControl w:val="0"/>
      <w:suppressAutoHyphens/>
      <w:autoSpaceDE w:val="0"/>
      <w:spacing w:after="0" w:line="240" w:lineRule="auto"/>
    </w:pPr>
    <w:rPr>
      <w:rFonts w:ascii="Calibri" w:eastAsia="Times New Roman" w:hAnsi="Calibri" w:cs="Calibri"/>
      <w:b/>
      <w:bCs/>
      <w:lang w:eastAsia="ar-SA"/>
    </w:rPr>
  </w:style>
  <w:style w:type="paragraph" w:customStyle="1" w:styleId="ConsNormal">
    <w:name w:val="ConsNormal"/>
    <w:rsid w:val="00C06156"/>
    <w:pPr>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ConsTitle">
    <w:name w:val="ConsTitle"/>
    <w:rsid w:val="00C0615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1">
    <w:name w:val="List Paragraph"/>
    <w:basedOn w:val="a"/>
    <w:uiPriority w:val="34"/>
    <w:qFormat/>
    <w:rsid w:val="00442264"/>
    <w:pPr>
      <w:spacing w:after="200" w:line="276" w:lineRule="auto"/>
      <w:ind w:left="720" w:firstLine="0"/>
      <w:contextualSpacing/>
      <w:jc w:val="left"/>
    </w:pPr>
    <w:rPr>
      <w:rFonts w:ascii="Calibri" w:eastAsia="Calibri" w:hAnsi="Calibri"/>
      <w:sz w:val="22"/>
      <w:szCs w:val="22"/>
      <w:lang w:eastAsia="en-US"/>
    </w:rPr>
  </w:style>
  <w:style w:type="character" w:customStyle="1" w:styleId="aff2">
    <w:name w:val="Îñíîâíîé øðèôò"/>
    <w:rsid w:val="00705154"/>
  </w:style>
  <w:style w:type="paragraph" w:styleId="aff3">
    <w:name w:val="Title"/>
    <w:basedOn w:val="a"/>
    <w:link w:val="aff4"/>
    <w:qFormat/>
    <w:rsid w:val="00705154"/>
    <w:pPr>
      <w:ind w:firstLine="0"/>
      <w:jc w:val="center"/>
    </w:pPr>
    <w:rPr>
      <w:rFonts w:ascii="Times New Roman" w:hAnsi="Times New Roman"/>
      <w:szCs w:val="20"/>
    </w:rPr>
  </w:style>
  <w:style w:type="character" w:customStyle="1" w:styleId="aff4">
    <w:name w:val="Название Знак"/>
    <w:basedOn w:val="a0"/>
    <w:link w:val="aff3"/>
    <w:rsid w:val="00705154"/>
    <w:rPr>
      <w:rFonts w:ascii="Times New Roman" w:eastAsia="Times New Roman" w:hAnsi="Times New Roman" w:cs="Times New Roman"/>
      <w:sz w:val="24"/>
      <w:szCs w:val="20"/>
      <w:lang w:eastAsia="ru-RU"/>
    </w:rPr>
  </w:style>
  <w:style w:type="paragraph" w:customStyle="1" w:styleId="u">
    <w:name w:val="u"/>
    <w:basedOn w:val="a"/>
    <w:rsid w:val="00705154"/>
    <w:pPr>
      <w:spacing w:before="100" w:beforeAutospacing="1" w:after="100" w:afterAutospacing="1"/>
      <w:ind w:firstLine="0"/>
      <w:jc w:val="left"/>
    </w:pPr>
    <w:rPr>
      <w:rFonts w:ascii="Times New Roman" w:hAnsi="Times New Roman"/>
    </w:rPr>
  </w:style>
  <w:style w:type="paragraph" w:customStyle="1" w:styleId="r">
    <w:name w:val="r"/>
    <w:basedOn w:val="a"/>
    <w:rsid w:val="00705154"/>
    <w:pPr>
      <w:spacing w:before="100" w:beforeAutospacing="1" w:after="100" w:afterAutospacing="1"/>
      <w:ind w:firstLine="0"/>
      <w:jc w:val="left"/>
    </w:pPr>
    <w:rPr>
      <w:rFonts w:ascii="Times New Roman" w:hAnsi="Times New Roman"/>
    </w:rPr>
  </w:style>
  <w:style w:type="paragraph" w:customStyle="1" w:styleId="c">
    <w:name w:val="c"/>
    <w:basedOn w:val="a"/>
    <w:rsid w:val="00705154"/>
    <w:pPr>
      <w:spacing w:before="100" w:beforeAutospacing="1" w:after="100" w:afterAutospacing="1"/>
      <w:ind w:firstLine="0"/>
      <w:jc w:val="left"/>
    </w:pPr>
    <w:rPr>
      <w:rFonts w:ascii="Times New Roman" w:hAnsi="Times New Roman"/>
    </w:rPr>
  </w:style>
  <w:style w:type="paragraph" w:styleId="aff5">
    <w:name w:val="Body Text"/>
    <w:basedOn w:val="a"/>
    <w:link w:val="aff6"/>
    <w:uiPriority w:val="99"/>
    <w:semiHidden/>
    <w:unhideWhenUsed/>
    <w:rsid w:val="00325B62"/>
    <w:pPr>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f6">
    <w:name w:val="Основной текст Знак"/>
    <w:basedOn w:val="a0"/>
    <w:link w:val="aff5"/>
    <w:uiPriority w:val="99"/>
    <w:semiHidden/>
    <w:rsid w:val="00325B62"/>
  </w:style>
  <w:style w:type="paragraph" w:customStyle="1" w:styleId="11">
    <w:name w:val="Текст1"/>
    <w:basedOn w:val="a"/>
    <w:rsid w:val="00325B62"/>
    <w:pPr>
      <w:widowControl w:val="0"/>
      <w:suppressAutoHyphens/>
      <w:ind w:firstLine="0"/>
      <w:jc w:val="left"/>
    </w:pPr>
    <w:rPr>
      <w:rFonts w:ascii="Courier New" w:eastAsia="Andale Sans UI" w:hAnsi="Courier New"/>
      <w:kern w:val="1"/>
      <w:sz w:val="20"/>
      <w:lang w:eastAsia="en-US"/>
    </w:rPr>
  </w:style>
  <w:style w:type="character" w:styleId="aff7">
    <w:name w:val="Emphasis"/>
    <w:qFormat/>
    <w:rsid w:val="00325B62"/>
    <w:rPr>
      <w:i/>
      <w:iCs/>
    </w:rPr>
  </w:style>
  <w:style w:type="paragraph" w:customStyle="1" w:styleId="aff8">
    <w:name w:val="Комментарий"/>
    <w:basedOn w:val="a"/>
    <w:next w:val="a"/>
    <w:uiPriority w:val="99"/>
    <w:rsid w:val="002A7449"/>
    <w:pPr>
      <w:widowControl w:val="0"/>
      <w:autoSpaceDE w:val="0"/>
      <w:autoSpaceDN w:val="0"/>
      <w:adjustRightInd w:val="0"/>
      <w:spacing w:before="75"/>
      <w:ind w:left="170" w:firstLine="0"/>
    </w:pPr>
    <w:rPr>
      <w:rFonts w:cs="Arial"/>
      <w:color w:val="353842"/>
      <w:shd w:val="clear" w:color="auto" w:fill="F0F0F0"/>
    </w:rPr>
  </w:style>
  <w:style w:type="character" w:styleId="HTML">
    <w:name w:val="HTML Variable"/>
    <w:aliases w:val="!Ссылки в документе"/>
    <w:basedOn w:val="a0"/>
    <w:rsid w:val="00224370"/>
    <w:rPr>
      <w:rFonts w:ascii="Arial" w:hAnsi="Arial"/>
      <w:b w:val="0"/>
      <w:i w:val="0"/>
      <w:iCs/>
      <w:color w:val="0000FF"/>
      <w:sz w:val="24"/>
      <w:u w:val="none"/>
    </w:rPr>
  </w:style>
  <w:style w:type="paragraph" w:styleId="aff9">
    <w:name w:val="annotation text"/>
    <w:aliases w:val="!Равноширинный текст документа"/>
    <w:basedOn w:val="a"/>
    <w:link w:val="affa"/>
    <w:semiHidden/>
    <w:rsid w:val="00224370"/>
    <w:rPr>
      <w:rFonts w:ascii="Courier" w:hAnsi="Courier"/>
      <w:sz w:val="22"/>
      <w:szCs w:val="20"/>
    </w:rPr>
  </w:style>
  <w:style w:type="character" w:customStyle="1" w:styleId="affa">
    <w:name w:val="Текст примечания Знак"/>
    <w:aliases w:val="!Равноширинный текст документа Знак"/>
    <w:basedOn w:val="a0"/>
    <w:link w:val="aff9"/>
    <w:semiHidden/>
    <w:rsid w:val="00224370"/>
    <w:rPr>
      <w:rFonts w:ascii="Courier" w:eastAsia="Times New Roman" w:hAnsi="Courier" w:cs="Times New Roman"/>
      <w:szCs w:val="20"/>
      <w:lang w:eastAsia="ru-RU"/>
    </w:rPr>
  </w:style>
  <w:style w:type="paragraph" w:customStyle="1" w:styleId="s1">
    <w:name w:val="s_1"/>
    <w:basedOn w:val="a"/>
    <w:rsid w:val="00E91C59"/>
    <w:pPr>
      <w:spacing w:before="100" w:beforeAutospacing="1" w:after="100" w:afterAutospacing="1"/>
      <w:ind w:firstLine="0"/>
      <w:jc w:val="left"/>
    </w:pPr>
    <w:rPr>
      <w:rFonts w:ascii="Times New Roman" w:hAnsi="Times New Roman"/>
    </w:rPr>
  </w:style>
  <w:style w:type="paragraph" w:customStyle="1" w:styleId="Heading">
    <w:name w:val="Heading"/>
    <w:basedOn w:val="Standard"/>
    <w:next w:val="Textbody"/>
    <w:rsid w:val="00750928"/>
    <w:pPr>
      <w:keepNext/>
      <w:spacing w:before="240" w:after="120"/>
    </w:pPr>
    <w:rPr>
      <w:rFonts w:ascii="Arial" w:eastAsia="Microsoft YaHei" w:hAnsi="Arial" w:cs="Arial"/>
      <w:sz w:val="28"/>
      <w:szCs w:val="28"/>
    </w:rPr>
  </w:style>
  <w:style w:type="paragraph" w:customStyle="1" w:styleId="Textbody">
    <w:name w:val="Text body"/>
    <w:basedOn w:val="Standard"/>
    <w:rsid w:val="00750928"/>
    <w:pPr>
      <w:spacing w:after="120"/>
    </w:pPr>
  </w:style>
  <w:style w:type="paragraph" w:styleId="affb">
    <w:name w:val="List"/>
    <w:basedOn w:val="Textbody"/>
    <w:rsid w:val="00750928"/>
    <w:rPr>
      <w:rFonts w:cs="Arial"/>
    </w:rPr>
  </w:style>
  <w:style w:type="paragraph" w:customStyle="1" w:styleId="Caption">
    <w:name w:val="Caption"/>
    <w:basedOn w:val="Standard"/>
    <w:rsid w:val="00750928"/>
    <w:pPr>
      <w:suppressLineNumbers/>
      <w:spacing w:before="120" w:after="120"/>
    </w:pPr>
    <w:rPr>
      <w:rFonts w:cs="Arial"/>
      <w:i/>
      <w:iCs/>
      <w:sz w:val="24"/>
      <w:szCs w:val="24"/>
    </w:rPr>
  </w:style>
  <w:style w:type="paragraph" w:customStyle="1" w:styleId="Index">
    <w:name w:val="Index"/>
    <w:basedOn w:val="Standard"/>
    <w:rsid w:val="00750928"/>
    <w:pPr>
      <w:suppressLineNumbers/>
    </w:pPr>
    <w:rPr>
      <w:rFonts w:cs="Arial"/>
    </w:rPr>
  </w:style>
  <w:style w:type="paragraph" w:customStyle="1" w:styleId="Heading2">
    <w:name w:val="Heading 2"/>
    <w:basedOn w:val="Standard"/>
    <w:next w:val="Textbody"/>
    <w:rsid w:val="00750928"/>
    <w:pPr>
      <w:keepNext/>
      <w:jc w:val="center"/>
      <w:outlineLvl w:val="1"/>
    </w:pPr>
    <w:rPr>
      <w:rFonts w:ascii="Times New Roman" w:eastAsia="Times New Roman" w:hAnsi="Times New Roman"/>
      <w:b/>
      <w:bCs/>
      <w:iCs/>
      <w:sz w:val="28"/>
      <w:szCs w:val="28"/>
    </w:rPr>
  </w:style>
  <w:style w:type="paragraph" w:customStyle="1" w:styleId="Header">
    <w:name w:val="Header"/>
    <w:basedOn w:val="Standard"/>
    <w:rsid w:val="00750928"/>
    <w:pPr>
      <w:suppressLineNumbers/>
      <w:tabs>
        <w:tab w:val="center" w:pos="4677"/>
        <w:tab w:val="right" w:pos="9355"/>
      </w:tabs>
    </w:pPr>
  </w:style>
  <w:style w:type="paragraph" w:customStyle="1" w:styleId="Footer">
    <w:name w:val="Footer"/>
    <w:basedOn w:val="Standard"/>
    <w:rsid w:val="00750928"/>
    <w:pPr>
      <w:suppressLineNumbers/>
      <w:tabs>
        <w:tab w:val="center" w:pos="4677"/>
        <w:tab w:val="right" w:pos="9355"/>
      </w:tabs>
    </w:pPr>
  </w:style>
  <w:style w:type="character" w:customStyle="1" w:styleId="ListLabel1">
    <w:name w:val="ListLabel 1"/>
    <w:rsid w:val="00750928"/>
    <w:rPr>
      <w:rFonts w:cs="Times New Roman"/>
    </w:rPr>
  </w:style>
  <w:style w:type="character" w:customStyle="1" w:styleId="Internetlink">
    <w:name w:val="Internet link"/>
    <w:rsid w:val="00750928"/>
    <w:rPr>
      <w:color w:val="000080"/>
      <w:u w:val="single"/>
    </w:rPr>
  </w:style>
  <w:style w:type="character" w:customStyle="1" w:styleId="12">
    <w:name w:val="Верхний колонтитул Знак1"/>
    <w:basedOn w:val="a0"/>
    <w:rsid w:val="00750928"/>
  </w:style>
  <w:style w:type="numbering" w:customStyle="1" w:styleId="WWNum1">
    <w:name w:val="WWNum1"/>
    <w:basedOn w:val="a2"/>
    <w:rsid w:val="00750928"/>
    <w:pPr>
      <w:numPr>
        <w:numId w:val="30"/>
      </w:numPr>
    </w:pPr>
  </w:style>
  <w:style w:type="character" w:customStyle="1" w:styleId="110">
    <w:name w:val="Заголовок 1 Знак1"/>
    <w:aliases w:val="!Части документа Знак1"/>
    <w:basedOn w:val="a0"/>
    <w:rsid w:val="00750928"/>
    <w:rPr>
      <w:rFonts w:ascii="Arial" w:eastAsia="Times New Roman" w:hAnsi="Arial" w:cs="Arial"/>
      <w:b/>
      <w:bCs/>
      <w:kern w:val="32"/>
      <w:sz w:val="32"/>
      <w:szCs w:val="32"/>
    </w:rPr>
  </w:style>
  <w:style w:type="character" w:customStyle="1" w:styleId="210">
    <w:name w:val="Заголовок 2 Знак1"/>
    <w:aliases w:val="!Разделы документа Знак1"/>
    <w:basedOn w:val="a0"/>
    <w:rsid w:val="00750928"/>
    <w:rPr>
      <w:rFonts w:ascii="Arial" w:eastAsia="Times New Roman" w:hAnsi="Arial" w:cs="Arial"/>
      <w:b/>
      <w:bCs/>
      <w:iCs/>
      <w:sz w:val="30"/>
      <w:szCs w:val="28"/>
    </w:rPr>
  </w:style>
  <w:style w:type="character" w:customStyle="1" w:styleId="13">
    <w:name w:val="Нижний колонтитул Знак1"/>
    <w:basedOn w:val="a0"/>
    <w:uiPriority w:val="99"/>
    <w:semiHidden/>
    <w:rsid w:val="00750928"/>
    <w:rPr>
      <w:rFonts w:ascii="Arial" w:eastAsia="Times New Roman" w:hAnsi="Arial" w:cs="Times New Roman"/>
      <w:sz w:val="24"/>
      <w:szCs w:val="24"/>
    </w:rPr>
  </w:style>
  <w:style w:type="character" w:customStyle="1" w:styleId="310">
    <w:name w:val="Заголовок 3 Знак1"/>
    <w:aliases w:val="!Главы документа Знак1"/>
    <w:basedOn w:val="a0"/>
    <w:semiHidden/>
    <w:rsid w:val="00326058"/>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326058"/>
    <w:rPr>
      <w:rFonts w:asciiTheme="majorHAnsi" w:eastAsiaTheme="majorEastAsia" w:hAnsiTheme="majorHAnsi" w:cstheme="majorBidi"/>
      <w:b/>
      <w:bCs/>
      <w:i/>
      <w:iCs/>
      <w:color w:val="4F81BD" w:themeColor="accent1"/>
      <w:sz w:val="24"/>
      <w:szCs w:val="24"/>
      <w:lang w:eastAsia="ru-RU"/>
    </w:rPr>
  </w:style>
  <w:style w:type="character" w:customStyle="1" w:styleId="14">
    <w:name w:val="Текст примечания Знак1"/>
    <w:aliases w:val="!Равноширинный текст документа Знак1"/>
    <w:basedOn w:val="a0"/>
    <w:semiHidden/>
    <w:rsid w:val="00326058"/>
    <w:rPr>
      <w:rFonts w:ascii="Arial" w:eastAsia="Times New Roman" w:hAnsi="Arial" w:cs="Times New Roman"/>
      <w:sz w:val="20"/>
      <w:szCs w:val="20"/>
      <w:lang w:eastAsia="ru-RU"/>
    </w:rPr>
  </w:style>
  <w:style w:type="paragraph" w:customStyle="1" w:styleId="ConsNonformat">
    <w:name w:val="ConsNonformat"/>
    <w:rsid w:val="004E010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9688153">
      <w:bodyDiv w:val="1"/>
      <w:marLeft w:val="0"/>
      <w:marRight w:val="0"/>
      <w:marTop w:val="0"/>
      <w:marBottom w:val="0"/>
      <w:divBdr>
        <w:top w:val="none" w:sz="0" w:space="0" w:color="auto"/>
        <w:left w:val="none" w:sz="0" w:space="0" w:color="auto"/>
        <w:bottom w:val="none" w:sz="0" w:space="0" w:color="auto"/>
        <w:right w:val="none" w:sz="0" w:space="0" w:color="auto"/>
      </w:divBdr>
    </w:div>
    <w:div w:id="68424475">
      <w:bodyDiv w:val="1"/>
      <w:marLeft w:val="0"/>
      <w:marRight w:val="0"/>
      <w:marTop w:val="0"/>
      <w:marBottom w:val="0"/>
      <w:divBdr>
        <w:top w:val="none" w:sz="0" w:space="0" w:color="auto"/>
        <w:left w:val="none" w:sz="0" w:space="0" w:color="auto"/>
        <w:bottom w:val="none" w:sz="0" w:space="0" w:color="auto"/>
        <w:right w:val="none" w:sz="0" w:space="0" w:color="auto"/>
      </w:divBdr>
    </w:div>
    <w:div w:id="71398138">
      <w:bodyDiv w:val="1"/>
      <w:marLeft w:val="0"/>
      <w:marRight w:val="0"/>
      <w:marTop w:val="0"/>
      <w:marBottom w:val="0"/>
      <w:divBdr>
        <w:top w:val="none" w:sz="0" w:space="0" w:color="auto"/>
        <w:left w:val="none" w:sz="0" w:space="0" w:color="auto"/>
        <w:bottom w:val="none" w:sz="0" w:space="0" w:color="auto"/>
        <w:right w:val="none" w:sz="0" w:space="0" w:color="auto"/>
      </w:divBdr>
    </w:div>
    <w:div w:id="79916463">
      <w:bodyDiv w:val="1"/>
      <w:marLeft w:val="0"/>
      <w:marRight w:val="0"/>
      <w:marTop w:val="0"/>
      <w:marBottom w:val="0"/>
      <w:divBdr>
        <w:top w:val="none" w:sz="0" w:space="0" w:color="auto"/>
        <w:left w:val="none" w:sz="0" w:space="0" w:color="auto"/>
        <w:bottom w:val="none" w:sz="0" w:space="0" w:color="auto"/>
        <w:right w:val="none" w:sz="0" w:space="0" w:color="auto"/>
      </w:divBdr>
    </w:div>
    <w:div w:id="90782820">
      <w:bodyDiv w:val="1"/>
      <w:marLeft w:val="0"/>
      <w:marRight w:val="0"/>
      <w:marTop w:val="0"/>
      <w:marBottom w:val="0"/>
      <w:divBdr>
        <w:top w:val="none" w:sz="0" w:space="0" w:color="auto"/>
        <w:left w:val="none" w:sz="0" w:space="0" w:color="auto"/>
        <w:bottom w:val="none" w:sz="0" w:space="0" w:color="auto"/>
        <w:right w:val="none" w:sz="0" w:space="0" w:color="auto"/>
      </w:divBdr>
    </w:div>
    <w:div w:id="239172749">
      <w:bodyDiv w:val="1"/>
      <w:marLeft w:val="0"/>
      <w:marRight w:val="0"/>
      <w:marTop w:val="0"/>
      <w:marBottom w:val="0"/>
      <w:divBdr>
        <w:top w:val="none" w:sz="0" w:space="0" w:color="auto"/>
        <w:left w:val="none" w:sz="0" w:space="0" w:color="auto"/>
        <w:bottom w:val="none" w:sz="0" w:space="0" w:color="auto"/>
        <w:right w:val="none" w:sz="0" w:space="0" w:color="auto"/>
      </w:divBdr>
    </w:div>
    <w:div w:id="339890557">
      <w:bodyDiv w:val="1"/>
      <w:marLeft w:val="0"/>
      <w:marRight w:val="0"/>
      <w:marTop w:val="0"/>
      <w:marBottom w:val="0"/>
      <w:divBdr>
        <w:top w:val="none" w:sz="0" w:space="0" w:color="auto"/>
        <w:left w:val="none" w:sz="0" w:space="0" w:color="auto"/>
        <w:bottom w:val="none" w:sz="0" w:space="0" w:color="auto"/>
        <w:right w:val="none" w:sz="0" w:space="0" w:color="auto"/>
      </w:divBdr>
    </w:div>
    <w:div w:id="513501169">
      <w:bodyDiv w:val="1"/>
      <w:marLeft w:val="0"/>
      <w:marRight w:val="0"/>
      <w:marTop w:val="0"/>
      <w:marBottom w:val="0"/>
      <w:divBdr>
        <w:top w:val="none" w:sz="0" w:space="0" w:color="auto"/>
        <w:left w:val="none" w:sz="0" w:space="0" w:color="auto"/>
        <w:bottom w:val="none" w:sz="0" w:space="0" w:color="auto"/>
        <w:right w:val="none" w:sz="0" w:space="0" w:color="auto"/>
      </w:divBdr>
    </w:div>
    <w:div w:id="604994513">
      <w:bodyDiv w:val="1"/>
      <w:marLeft w:val="0"/>
      <w:marRight w:val="0"/>
      <w:marTop w:val="0"/>
      <w:marBottom w:val="0"/>
      <w:divBdr>
        <w:top w:val="none" w:sz="0" w:space="0" w:color="auto"/>
        <w:left w:val="none" w:sz="0" w:space="0" w:color="auto"/>
        <w:bottom w:val="none" w:sz="0" w:space="0" w:color="auto"/>
        <w:right w:val="none" w:sz="0" w:space="0" w:color="auto"/>
      </w:divBdr>
    </w:div>
    <w:div w:id="739911236">
      <w:bodyDiv w:val="1"/>
      <w:marLeft w:val="0"/>
      <w:marRight w:val="0"/>
      <w:marTop w:val="0"/>
      <w:marBottom w:val="0"/>
      <w:divBdr>
        <w:top w:val="none" w:sz="0" w:space="0" w:color="auto"/>
        <w:left w:val="none" w:sz="0" w:space="0" w:color="auto"/>
        <w:bottom w:val="none" w:sz="0" w:space="0" w:color="auto"/>
        <w:right w:val="none" w:sz="0" w:space="0" w:color="auto"/>
      </w:divBdr>
    </w:div>
    <w:div w:id="765198913">
      <w:bodyDiv w:val="1"/>
      <w:marLeft w:val="0"/>
      <w:marRight w:val="0"/>
      <w:marTop w:val="0"/>
      <w:marBottom w:val="0"/>
      <w:divBdr>
        <w:top w:val="none" w:sz="0" w:space="0" w:color="auto"/>
        <w:left w:val="none" w:sz="0" w:space="0" w:color="auto"/>
        <w:bottom w:val="none" w:sz="0" w:space="0" w:color="auto"/>
        <w:right w:val="none" w:sz="0" w:space="0" w:color="auto"/>
      </w:divBdr>
    </w:div>
    <w:div w:id="1010256604">
      <w:bodyDiv w:val="1"/>
      <w:marLeft w:val="0"/>
      <w:marRight w:val="0"/>
      <w:marTop w:val="0"/>
      <w:marBottom w:val="0"/>
      <w:divBdr>
        <w:top w:val="none" w:sz="0" w:space="0" w:color="auto"/>
        <w:left w:val="none" w:sz="0" w:space="0" w:color="auto"/>
        <w:bottom w:val="none" w:sz="0" w:space="0" w:color="auto"/>
        <w:right w:val="none" w:sz="0" w:space="0" w:color="auto"/>
      </w:divBdr>
    </w:div>
    <w:div w:id="1012803036">
      <w:bodyDiv w:val="1"/>
      <w:marLeft w:val="0"/>
      <w:marRight w:val="0"/>
      <w:marTop w:val="0"/>
      <w:marBottom w:val="0"/>
      <w:divBdr>
        <w:top w:val="none" w:sz="0" w:space="0" w:color="auto"/>
        <w:left w:val="none" w:sz="0" w:space="0" w:color="auto"/>
        <w:bottom w:val="none" w:sz="0" w:space="0" w:color="auto"/>
        <w:right w:val="none" w:sz="0" w:space="0" w:color="auto"/>
      </w:divBdr>
    </w:div>
    <w:div w:id="1049450869">
      <w:bodyDiv w:val="1"/>
      <w:marLeft w:val="0"/>
      <w:marRight w:val="0"/>
      <w:marTop w:val="0"/>
      <w:marBottom w:val="0"/>
      <w:divBdr>
        <w:top w:val="none" w:sz="0" w:space="0" w:color="auto"/>
        <w:left w:val="none" w:sz="0" w:space="0" w:color="auto"/>
        <w:bottom w:val="none" w:sz="0" w:space="0" w:color="auto"/>
        <w:right w:val="none" w:sz="0" w:space="0" w:color="auto"/>
      </w:divBdr>
    </w:div>
    <w:div w:id="1133714540">
      <w:bodyDiv w:val="1"/>
      <w:marLeft w:val="0"/>
      <w:marRight w:val="0"/>
      <w:marTop w:val="0"/>
      <w:marBottom w:val="0"/>
      <w:divBdr>
        <w:top w:val="none" w:sz="0" w:space="0" w:color="auto"/>
        <w:left w:val="none" w:sz="0" w:space="0" w:color="auto"/>
        <w:bottom w:val="none" w:sz="0" w:space="0" w:color="auto"/>
        <w:right w:val="none" w:sz="0" w:space="0" w:color="auto"/>
      </w:divBdr>
    </w:div>
    <w:div w:id="1294293704">
      <w:bodyDiv w:val="1"/>
      <w:marLeft w:val="0"/>
      <w:marRight w:val="0"/>
      <w:marTop w:val="0"/>
      <w:marBottom w:val="0"/>
      <w:divBdr>
        <w:top w:val="none" w:sz="0" w:space="0" w:color="auto"/>
        <w:left w:val="none" w:sz="0" w:space="0" w:color="auto"/>
        <w:bottom w:val="none" w:sz="0" w:space="0" w:color="auto"/>
        <w:right w:val="none" w:sz="0" w:space="0" w:color="auto"/>
      </w:divBdr>
    </w:div>
    <w:div w:id="1327628666">
      <w:bodyDiv w:val="1"/>
      <w:marLeft w:val="0"/>
      <w:marRight w:val="0"/>
      <w:marTop w:val="0"/>
      <w:marBottom w:val="0"/>
      <w:divBdr>
        <w:top w:val="none" w:sz="0" w:space="0" w:color="auto"/>
        <w:left w:val="none" w:sz="0" w:space="0" w:color="auto"/>
        <w:bottom w:val="none" w:sz="0" w:space="0" w:color="auto"/>
        <w:right w:val="none" w:sz="0" w:space="0" w:color="auto"/>
      </w:divBdr>
    </w:div>
    <w:div w:id="1333728205">
      <w:bodyDiv w:val="1"/>
      <w:marLeft w:val="0"/>
      <w:marRight w:val="0"/>
      <w:marTop w:val="0"/>
      <w:marBottom w:val="0"/>
      <w:divBdr>
        <w:top w:val="none" w:sz="0" w:space="0" w:color="auto"/>
        <w:left w:val="none" w:sz="0" w:space="0" w:color="auto"/>
        <w:bottom w:val="none" w:sz="0" w:space="0" w:color="auto"/>
        <w:right w:val="none" w:sz="0" w:space="0" w:color="auto"/>
      </w:divBdr>
    </w:div>
    <w:div w:id="1356616350">
      <w:bodyDiv w:val="1"/>
      <w:marLeft w:val="0"/>
      <w:marRight w:val="0"/>
      <w:marTop w:val="0"/>
      <w:marBottom w:val="0"/>
      <w:divBdr>
        <w:top w:val="none" w:sz="0" w:space="0" w:color="auto"/>
        <w:left w:val="none" w:sz="0" w:space="0" w:color="auto"/>
        <w:bottom w:val="none" w:sz="0" w:space="0" w:color="auto"/>
        <w:right w:val="none" w:sz="0" w:space="0" w:color="auto"/>
      </w:divBdr>
    </w:div>
    <w:div w:id="1422680900">
      <w:bodyDiv w:val="1"/>
      <w:marLeft w:val="0"/>
      <w:marRight w:val="0"/>
      <w:marTop w:val="0"/>
      <w:marBottom w:val="0"/>
      <w:divBdr>
        <w:top w:val="none" w:sz="0" w:space="0" w:color="auto"/>
        <w:left w:val="none" w:sz="0" w:space="0" w:color="auto"/>
        <w:bottom w:val="none" w:sz="0" w:space="0" w:color="auto"/>
        <w:right w:val="none" w:sz="0" w:space="0" w:color="auto"/>
      </w:divBdr>
    </w:div>
    <w:div w:id="1443645257">
      <w:bodyDiv w:val="1"/>
      <w:marLeft w:val="0"/>
      <w:marRight w:val="0"/>
      <w:marTop w:val="0"/>
      <w:marBottom w:val="0"/>
      <w:divBdr>
        <w:top w:val="none" w:sz="0" w:space="0" w:color="auto"/>
        <w:left w:val="none" w:sz="0" w:space="0" w:color="auto"/>
        <w:bottom w:val="none" w:sz="0" w:space="0" w:color="auto"/>
        <w:right w:val="none" w:sz="0" w:space="0" w:color="auto"/>
      </w:divBdr>
    </w:div>
    <w:div w:id="1466238138">
      <w:bodyDiv w:val="1"/>
      <w:marLeft w:val="0"/>
      <w:marRight w:val="0"/>
      <w:marTop w:val="0"/>
      <w:marBottom w:val="0"/>
      <w:divBdr>
        <w:top w:val="none" w:sz="0" w:space="0" w:color="auto"/>
        <w:left w:val="none" w:sz="0" w:space="0" w:color="auto"/>
        <w:bottom w:val="none" w:sz="0" w:space="0" w:color="auto"/>
        <w:right w:val="none" w:sz="0" w:space="0" w:color="auto"/>
      </w:divBdr>
    </w:div>
    <w:div w:id="1528526182">
      <w:bodyDiv w:val="1"/>
      <w:marLeft w:val="0"/>
      <w:marRight w:val="0"/>
      <w:marTop w:val="0"/>
      <w:marBottom w:val="0"/>
      <w:divBdr>
        <w:top w:val="none" w:sz="0" w:space="0" w:color="auto"/>
        <w:left w:val="none" w:sz="0" w:space="0" w:color="auto"/>
        <w:bottom w:val="none" w:sz="0" w:space="0" w:color="auto"/>
        <w:right w:val="none" w:sz="0" w:space="0" w:color="auto"/>
      </w:divBdr>
    </w:div>
    <w:div w:id="1553034440">
      <w:bodyDiv w:val="1"/>
      <w:marLeft w:val="0"/>
      <w:marRight w:val="0"/>
      <w:marTop w:val="0"/>
      <w:marBottom w:val="0"/>
      <w:divBdr>
        <w:top w:val="none" w:sz="0" w:space="0" w:color="auto"/>
        <w:left w:val="none" w:sz="0" w:space="0" w:color="auto"/>
        <w:bottom w:val="none" w:sz="0" w:space="0" w:color="auto"/>
        <w:right w:val="none" w:sz="0" w:space="0" w:color="auto"/>
      </w:divBdr>
    </w:div>
    <w:div w:id="1703438524">
      <w:bodyDiv w:val="1"/>
      <w:marLeft w:val="0"/>
      <w:marRight w:val="0"/>
      <w:marTop w:val="0"/>
      <w:marBottom w:val="0"/>
      <w:divBdr>
        <w:top w:val="none" w:sz="0" w:space="0" w:color="auto"/>
        <w:left w:val="none" w:sz="0" w:space="0" w:color="auto"/>
        <w:bottom w:val="none" w:sz="0" w:space="0" w:color="auto"/>
        <w:right w:val="none" w:sz="0" w:space="0" w:color="auto"/>
      </w:divBdr>
    </w:div>
    <w:div w:id="1738550866">
      <w:bodyDiv w:val="1"/>
      <w:marLeft w:val="0"/>
      <w:marRight w:val="0"/>
      <w:marTop w:val="0"/>
      <w:marBottom w:val="0"/>
      <w:divBdr>
        <w:top w:val="none" w:sz="0" w:space="0" w:color="auto"/>
        <w:left w:val="none" w:sz="0" w:space="0" w:color="auto"/>
        <w:bottom w:val="none" w:sz="0" w:space="0" w:color="auto"/>
        <w:right w:val="none" w:sz="0" w:space="0" w:color="auto"/>
      </w:divBdr>
    </w:div>
    <w:div w:id="1947881510">
      <w:bodyDiv w:val="1"/>
      <w:marLeft w:val="0"/>
      <w:marRight w:val="0"/>
      <w:marTop w:val="0"/>
      <w:marBottom w:val="0"/>
      <w:divBdr>
        <w:top w:val="none" w:sz="0" w:space="0" w:color="auto"/>
        <w:left w:val="none" w:sz="0" w:space="0" w:color="auto"/>
        <w:bottom w:val="none" w:sz="0" w:space="0" w:color="auto"/>
        <w:right w:val="none" w:sz="0" w:space="0" w:color="auto"/>
      </w:divBdr>
    </w:div>
    <w:div w:id="1996495840">
      <w:bodyDiv w:val="1"/>
      <w:marLeft w:val="0"/>
      <w:marRight w:val="0"/>
      <w:marTop w:val="0"/>
      <w:marBottom w:val="0"/>
      <w:divBdr>
        <w:top w:val="none" w:sz="0" w:space="0" w:color="auto"/>
        <w:left w:val="none" w:sz="0" w:space="0" w:color="auto"/>
        <w:bottom w:val="none" w:sz="0" w:space="0" w:color="auto"/>
        <w:right w:val="none" w:sz="0" w:space="0" w:color="auto"/>
      </w:divBdr>
    </w:div>
    <w:div w:id="2009596830">
      <w:bodyDiv w:val="1"/>
      <w:marLeft w:val="0"/>
      <w:marRight w:val="0"/>
      <w:marTop w:val="0"/>
      <w:marBottom w:val="0"/>
      <w:divBdr>
        <w:top w:val="none" w:sz="0" w:space="0" w:color="auto"/>
        <w:left w:val="none" w:sz="0" w:space="0" w:color="auto"/>
        <w:bottom w:val="none" w:sz="0" w:space="0" w:color="auto"/>
        <w:right w:val="none" w:sz="0" w:space="0" w:color="auto"/>
      </w:divBdr>
    </w:div>
    <w:div w:id="2013339188">
      <w:bodyDiv w:val="1"/>
      <w:marLeft w:val="0"/>
      <w:marRight w:val="0"/>
      <w:marTop w:val="0"/>
      <w:marBottom w:val="0"/>
      <w:divBdr>
        <w:top w:val="none" w:sz="0" w:space="0" w:color="auto"/>
        <w:left w:val="none" w:sz="0" w:space="0" w:color="auto"/>
        <w:bottom w:val="none" w:sz="0" w:space="0" w:color="auto"/>
        <w:right w:val="none" w:sz="0" w:space="0" w:color="auto"/>
      </w:divBdr>
    </w:div>
    <w:div w:id="2028091940">
      <w:bodyDiv w:val="1"/>
      <w:marLeft w:val="0"/>
      <w:marRight w:val="0"/>
      <w:marTop w:val="0"/>
      <w:marBottom w:val="0"/>
      <w:divBdr>
        <w:top w:val="none" w:sz="0" w:space="0" w:color="auto"/>
        <w:left w:val="none" w:sz="0" w:space="0" w:color="auto"/>
        <w:bottom w:val="none" w:sz="0" w:space="0" w:color="auto"/>
        <w:right w:val="none" w:sz="0" w:space="0" w:color="auto"/>
      </w:divBdr>
    </w:div>
    <w:div w:id="20533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D30FFD5EE434640A327C7188F1E2CC6C82DE84FE481E663C6B081EBE3258CABCDF20578554D62DC2CB8510A63F39031A1C9CD30BD1B7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BD30FFD5EE434640A327C7188F1E2CC6CB2DE94FE281E663C6B081EBE3258CB9CDAA0A795056698B63FE0405167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3C823-55C9-45A6-993C-9A0D2287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9034</Words>
  <Characters>51497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ARM</cp:lastModifiedBy>
  <cp:revision>3</cp:revision>
  <cp:lastPrinted>2019-05-13T07:11:00Z</cp:lastPrinted>
  <dcterms:created xsi:type="dcterms:W3CDTF">2023-11-07T11:19:00Z</dcterms:created>
  <dcterms:modified xsi:type="dcterms:W3CDTF">2023-11-07T11:20:00Z</dcterms:modified>
</cp:coreProperties>
</file>